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7F322" w14:textId="77777777" w:rsidR="00BE7442" w:rsidRDefault="00012FC8" w:rsidP="00012FC8">
      <w:pPr>
        <w:jc w:val="center"/>
        <w:rPr>
          <w:b/>
          <w:bCs/>
          <w:sz w:val="28"/>
          <w:szCs w:val="28"/>
        </w:rPr>
      </w:pPr>
      <w:r w:rsidRPr="00012FC8">
        <w:rPr>
          <w:b/>
          <w:bCs/>
          <w:sz w:val="28"/>
          <w:szCs w:val="28"/>
        </w:rPr>
        <w:t xml:space="preserve">Il design incontra la tecnologia: </w:t>
      </w:r>
    </w:p>
    <w:p w14:paraId="61F8E6A9" w14:textId="506DD3E5" w:rsidR="00012FC8" w:rsidRPr="00012FC8" w:rsidRDefault="00012FC8" w:rsidP="00012FC8">
      <w:pPr>
        <w:jc w:val="center"/>
        <w:rPr>
          <w:b/>
          <w:bCs/>
          <w:sz w:val="28"/>
          <w:szCs w:val="28"/>
        </w:rPr>
      </w:pPr>
      <w:r w:rsidRPr="00012FC8">
        <w:rPr>
          <w:b/>
          <w:bCs/>
          <w:sz w:val="28"/>
          <w:szCs w:val="28"/>
        </w:rPr>
        <w:t xml:space="preserve">Artista con </w:t>
      </w:r>
      <w:r w:rsidR="00D638F9">
        <w:rPr>
          <w:b/>
          <w:bCs/>
          <w:sz w:val="28"/>
          <w:szCs w:val="28"/>
        </w:rPr>
        <w:t>ipoacusia</w:t>
      </w:r>
      <w:r w:rsidR="00BE7442">
        <w:rPr>
          <w:b/>
          <w:bCs/>
          <w:sz w:val="28"/>
          <w:szCs w:val="28"/>
        </w:rPr>
        <w:t xml:space="preserve"> </w:t>
      </w:r>
      <w:r w:rsidR="00AC65D1">
        <w:rPr>
          <w:b/>
          <w:bCs/>
          <w:sz w:val="28"/>
          <w:szCs w:val="28"/>
        </w:rPr>
        <w:t>disegna</w:t>
      </w:r>
      <w:r w:rsidR="00AC65D1" w:rsidRPr="00012FC8">
        <w:rPr>
          <w:b/>
          <w:bCs/>
          <w:sz w:val="28"/>
          <w:szCs w:val="28"/>
        </w:rPr>
        <w:t xml:space="preserve"> </w:t>
      </w:r>
      <w:r w:rsidRPr="00012FC8">
        <w:rPr>
          <w:b/>
          <w:bCs/>
          <w:sz w:val="28"/>
          <w:szCs w:val="28"/>
        </w:rPr>
        <w:t>c</w:t>
      </w:r>
      <w:r>
        <w:rPr>
          <w:b/>
          <w:bCs/>
          <w:sz w:val="28"/>
          <w:szCs w:val="28"/>
        </w:rPr>
        <w:t>over</w:t>
      </w:r>
      <w:r w:rsidR="00022B24">
        <w:rPr>
          <w:b/>
          <w:bCs/>
          <w:sz w:val="28"/>
          <w:szCs w:val="28"/>
        </w:rPr>
        <w:t xml:space="preserve"> originali e </w:t>
      </w:r>
      <w:r w:rsidR="00942E75">
        <w:rPr>
          <w:b/>
          <w:bCs/>
          <w:sz w:val="28"/>
          <w:szCs w:val="28"/>
        </w:rPr>
        <w:t xml:space="preserve">creative </w:t>
      </w:r>
      <w:r w:rsidRPr="00012FC8">
        <w:rPr>
          <w:b/>
          <w:bCs/>
          <w:sz w:val="28"/>
          <w:szCs w:val="28"/>
        </w:rPr>
        <w:t>per</w:t>
      </w:r>
      <w:r w:rsidR="00CC3D27">
        <w:rPr>
          <w:b/>
          <w:bCs/>
          <w:sz w:val="28"/>
          <w:szCs w:val="28"/>
        </w:rPr>
        <w:t xml:space="preserve"> audio processori</w:t>
      </w:r>
      <w:r w:rsidR="00BE7442">
        <w:rPr>
          <w:b/>
          <w:bCs/>
          <w:sz w:val="28"/>
          <w:szCs w:val="28"/>
        </w:rPr>
        <w:t>!</w:t>
      </w:r>
    </w:p>
    <w:p w14:paraId="6D5DC1A0" w14:textId="45483DAE" w:rsidR="00012FC8" w:rsidRDefault="00855C22" w:rsidP="00012FC8">
      <w:r>
        <w:rPr>
          <w:noProof/>
          <w:color w:val="000000"/>
        </w:rPr>
        <w:drawing>
          <wp:anchor distT="0" distB="0" distL="114300" distR="114300" simplePos="0" relativeHeight="251659264" behindDoc="1" locked="0" layoutInCell="1" allowOverlap="1" wp14:anchorId="19CDEFFD" wp14:editId="13F3F80B">
            <wp:simplePos x="0" y="0"/>
            <wp:positionH relativeFrom="margin">
              <wp:posOffset>5382260</wp:posOffset>
            </wp:positionH>
            <wp:positionV relativeFrom="paragraph">
              <wp:posOffset>15875</wp:posOffset>
            </wp:positionV>
            <wp:extent cx="1177925" cy="1931670"/>
            <wp:effectExtent l="0" t="0" r="3175" b="0"/>
            <wp:wrapTight wrapText="bothSides">
              <wp:wrapPolygon edited="0">
                <wp:start x="0" y="0"/>
                <wp:lineTo x="0" y="21302"/>
                <wp:lineTo x="21309" y="21302"/>
                <wp:lineTo x="21309"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rotWithShape="1">
                    <a:blip r:embed="rId6" r:link="rId7">
                      <a:extLst>
                        <a:ext uri="{28A0092B-C50C-407E-A947-70E740481C1C}">
                          <a14:useLocalDpi xmlns:a14="http://schemas.microsoft.com/office/drawing/2010/main" val="0"/>
                        </a:ext>
                      </a:extLst>
                    </a:blip>
                    <a:srcRect r="76511"/>
                    <a:stretch/>
                  </pic:blipFill>
                  <pic:spPr bwMode="auto">
                    <a:xfrm>
                      <a:off x="0" y="0"/>
                      <a:ext cx="1177925" cy="1931670"/>
                    </a:xfrm>
                    <a:prstGeom prst="rect">
                      <a:avLst/>
                    </a:prstGeom>
                    <a:noFill/>
                    <a:ln>
                      <a:noFill/>
                    </a:ln>
                    <a:extLst>
                      <a:ext uri="{53640926-AAD7-44D8-BBD7-CCE9431645EC}">
                        <a14:shadowObscured xmlns:a14="http://schemas.microsoft.com/office/drawing/2010/main"/>
                      </a:ext>
                    </a:extLst>
                  </pic:spPr>
                </pic:pic>
              </a:graphicData>
            </a:graphic>
          </wp:anchor>
        </w:drawing>
      </w:r>
      <w:r w:rsidR="00012FC8">
        <w:t>In tutto il mondo, più di 1,5 miliardi di persone conviv</w:t>
      </w:r>
      <w:r w:rsidR="00F404AA">
        <w:t>e</w:t>
      </w:r>
      <w:r w:rsidR="00012FC8">
        <w:t xml:space="preserve"> con la perdita dell'udito e, sebbene </w:t>
      </w:r>
      <w:r w:rsidR="00AE5637">
        <w:t xml:space="preserve">questo disturbo </w:t>
      </w:r>
      <w:r w:rsidR="00012FC8">
        <w:t>colpisca una persona su cinque,</w:t>
      </w:r>
      <w:r w:rsidR="00C91EE9">
        <w:t xml:space="preserve"> l’ipoacusia</w:t>
      </w:r>
      <w:r w:rsidR="009F5010">
        <w:t xml:space="preserve"> </w:t>
      </w:r>
      <w:r w:rsidR="00012FC8">
        <w:t>è spesso una disabilità invisibile. Per sensibilizzare l'opinione pubblica s</w:t>
      </w:r>
      <w:r w:rsidR="00354DAE">
        <w:t xml:space="preserve">ul tema della </w:t>
      </w:r>
      <w:r w:rsidR="00012FC8">
        <w:t xml:space="preserve">perdita </w:t>
      </w:r>
      <w:r w:rsidR="00354DAE">
        <w:t>uditiva</w:t>
      </w:r>
      <w:r w:rsidR="00012FC8">
        <w:t xml:space="preserve"> e consentir</w:t>
      </w:r>
      <w:r w:rsidR="00C8345D">
        <w:t>e</w:t>
      </w:r>
      <w:r w:rsidR="00354DAE">
        <w:t xml:space="preserve"> </w:t>
      </w:r>
      <w:r w:rsidR="00012FC8">
        <w:t xml:space="preserve">ai portatori di impianti </w:t>
      </w:r>
      <w:r w:rsidR="009F5010">
        <w:t>cocleari</w:t>
      </w:r>
      <w:r w:rsidR="00012FC8">
        <w:t xml:space="preserve"> di indossare i loro </w:t>
      </w:r>
      <w:r w:rsidR="00CC3D27">
        <w:t>audio processori</w:t>
      </w:r>
      <w:r w:rsidR="00B46E7D">
        <w:rPr>
          <w:rStyle w:val="Rimandocommento"/>
          <w:rFonts w:ascii="Times New Roman" w:hAnsi="Times New Roman" w:cs="Times New Roman"/>
          <w:lang w:eastAsia="de-DE"/>
        </w:rPr>
        <w:t xml:space="preserve"> </w:t>
      </w:r>
      <w:r w:rsidR="00012FC8">
        <w:t>con</w:t>
      </w:r>
      <w:r w:rsidR="00CC3D27">
        <w:t xml:space="preserve"> disi</w:t>
      </w:r>
      <w:r w:rsidR="00B46E7D">
        <w:t>nvoltura</w:t>
      </w:r>
      <w:r w:rsidR="00012FC8">
        <w:t xml:space="preserve"> e orgoglio</w:t>
      </w:r>
      <w:r w:rsidR="00012FC8" w:rsidRPr="00354DAE">
        <w:rPr>
          <w:b/>
          <w:bCs/>
        </w:rPr>
        <w:t xml:space="preserve">, MED-EL </w:t>
      </w:r>
      <w:r w:rsidR="009F5010" w:rsidRPr="00354DAE">
        <w:rPr>
          <w:b/>
          <w:bCs/>
        </w:rPr>
        <w:t xml:space="preserve">ha deciso di </w:t>
      </w:r>
      <w:r w:rsidR="00B46E7D" w:rsidRPr="00B46E7D">
        <w:rPr>
          <w:b/>
          <w:bCs/>
        </w:rPr>
        <w:t>coinvolgere quattro artisti con impianto cocleare in un progetto creativo.</w:t>
      </w:r>
      <w:r w:rsidR="00B46E7D">
        <w:rPr>
          <w:rStyle w:val="cf01"/>
        </w:rPr>
        <w:t xml:space="preserve"> </w:t>
      </w:r>
      <w:r w:rsidR="00012FC8" w:rsidRPr="00693FB7">
        <w:rPr>
          <w:b/>
          <w:bCs/>
        </w:rPr>
        <w:t xml:space="preserve">Alessia Florea, </w:t>
      </w:r>
      <w:r w:rsidR="00354DAE">
        <w:rPr>
          <w:b/>
          <w:bCs/>
        </w:rPr>
        <w:t xml:space="preserve">una ragazza </w:t>
      </w:r>
      <w:r w:rsidR="00EA5BF5" w:rsidRPr="00693FB7">
        <w:rPr>
          <w:b/>
          <w:bCs/>
        </w:rPr>
        <w:t xml:space="preserve">di origine </w:t>
      </w:r>
      <w:r w:rsidR="00012FC8" w:rsidRPr="00693FB7">
        <w:rPr>
          <w:b/>
          <w:bCs/>
        </w:rPr>
        <w:t>moldava</w:t>
      </w:r>
      <w:r w:rsidR="00203C40" w:rsidRPr="00693FB7">
        <w:rPr>
          <w:b/>
          <w:bCs/>
        </w:rPr>
        <w:t xml:space="preserve"> - </w:t>
      </w:r>
      <w:r w:rsidR="00012FC8" w:rsidRPr="00693FB7">
        <w:rPr>
          <w:b/>
          <w:bCs/>
        </w:rPr>
        <w:t>che ora vive in Italia</w:t>
      </w:r>
      <w:r w:rsidR="00203C40" w:rsidRPr="00693FB7">
        <w:rPr>
          <w:b/>
          <w:bCs/>
        </w:rPr>
        <w:t xml:space="preserve"> -</w:t>
      </w:r>
      <w:r w:rsidR="00012FC8" w:rsidRPr="00693FB7">
        <w:rPr>
          <w:b/>
          <w:bCs/>
        </w:rPr>
        <w:t xml:space="preserve"> è una di loro</w:t>
      </w:r>
      <w:r w:rsidR="00012FC8">
        <w:t xml:space="preserve">. </w:t>
      </w:r>
    </w:p>
    <w:p w14:paraId="09EEA0FE" w14:textId="774FDCC4" w:rsidR="00012FC8" w:rsidRDefault="00203C40" w:rsidP="00012FC8">
      <w:r>
        <w:t xml:space="preserve">Questa </w:t>
      </w:r>
      <w:r w:rsidR="00A93438">
        <w:t>artista, seguendo</w:t>
      </w:r>
      <w:r w:rsidR="00012FC8">
        <w:t xml:space="preserve"> il tema "</w:t>
      </w:r>
      <w:r w:rsidR="00012FC8" w:rsidRPr="00EA5BF5">
        <w:rPr>
          <w:i/>
          <w:iCs/>
        </w:rPr>
        <w:t>Cosa significa il suono per te</w:t>
      </w:r>
      <w:r w:rsidR="00012FC8">
        <w:t>"</w:t>
      </w:r>
      <w:r w:rsidR="00A93438">
        <w:t>,</w:t>
      </w:r>
      <w:r w:rsidR="00012FC8">
        <w:t xml:space="preserve"> ha creato</w:t>
      </w:r>
      <w:r w:rsidR="00022B24">
        <w:t xml:space="preserve"> </w:t>
      </w:r>
      <w:r w:rsidR="000717FC">
        <w:t>un</w:t>
      </w:r>
      <w:r w:rsidR="00B46E7D">
        <w:t xml:space="preserve"> design </w:t>
      </w:r>
      <w:r w:rsidR="000717FC">
        <w:t>unic</w:t>
      </w:r>
      <w:r w:rsidR="00B46E7D">
        <w:t>o</w:t>
      </w:r>
      <w:r w:rsidR="000717FC">
        <w:t xml:space="preserve"> e originale per le</w:t>
      </w:r>
      <w:r w:rsidR="00022B24">
        <w:t xml:space="preserve"> </w:t>
      </w:r>
      <w:r w:rsidR="005A3AAC">
        <w:t xml:space="preserve">cover </w:t>
      </w:r>
      <w:r w:rsidR="00B46E7D">
        <w:t xml:space="preserve">degli audio processori </w:t>
      </w:r>
      <w:r w:rsidR="00022B24">
        <w:t>di impianti uditivi MED-EL</w:t>
      </w:r>
      <w:r w:rsidR="000717FC">
        <w:t xml:space="preserve">. </w:t>
      </w:r>
      <w:r w:rsidR="00C659B9">
        <w:t xml:space="preserve">La sua </w:t>
      </w:r>
      <w:r w:rsidR="00B46E7D">
        <w:t xml:space="preserve">opera </w:t>
      </w:r>
      <w:r w:rsidR="00C659B9">
        <w:t xml:space="preserve">entrerà a </w:t>
      </w:r>
      <w:r w:rsidR="00AC65D1">
        <w:t>far</w:t>
      </w:r>
      <w:r w:rsidR="00012FC8">
        <w:t xml:space="preserve"> parte di</w:t>
      </w:r>
      <w:r w:rsidR="00012FC8" w:rsidRPr="00B46E7D">
        <w:t xml:space="preserve"> </w:t>
      </w:r>
      <w:r w:rsidR="00022B24">
        <w:t>una collezione in edizione</w:t>
      </w:r>
      <w:r w:rsidR="00012FC8">
        <w:t xml:space="preserve"> limitata</w:t>
      </w:r>
      <w:r w:rsidR="00022B24">
        <w:t>.</w:t>
      </w:r>
      <w:r w:rsidR="00012FC8">
        <w:t xml:space="preserve"> </w:t>
      </w:r>
    </w:p>
    <w:p w14:paraId="5EF6A3B0" w14:textId="1177AC59" w:rsidR="00012FC8" w:rsidRDefault="00012FC8" w:rsidP="00012FC8">
      <w:r>
        <w:t xml:space="preserve">Alessia Florea è un'artista moldava di 31 anni che attualmente vive a Torino. </w:t>
      </w:r>
      <w:r w:rsidR="00B46E7D">
        <w:t>Quando aveva</w:t>
      </w:r>
      <w:r w:rsidR="00B46E7D">
        <w:rPr>
          <w:rStyle w:val="Rimandocommento"/>
          <w:rFonts w:ascii="Times New Roman" w:hAnsi="Times New Roman" w:cs="Times New Roman"/>
          <w:lang w:eastAsia="de-DE"/>
        </w:rPr>
        <w:t xml:space="preserve"> </w:t>
      </w:r>
      <w:r w:rsidR="00103ABD">
        <w:t>tr</w:t>
      </w:r>
      <w:r w:rsidR="00AC65D1">
        <w:t>e anni la</w:t>
      </w:r>
      <w:r>
        <w:t xml:space="preserve"> casa dei suoi genitori prese fuoco; fortunatamente Alessia si salvò, ma</w:t>
      </w:r>
      <w:r w:rsidR="00AC65D1">
        <w:t xml:space="preserve"> a causa degli effetti collaterali dei farmaci assunti,</w:t>
      </w:r>
      <w:r>
        <w:t xml:space="preserve"> perse l'udito. A 22 anni si trasfer</w:t>
      </w:r>
      <w:r w:rsidR="00AC65D1">
        <w:t>ì</w:t>
      </w:r>
      <w:r>
        <w:t xml:space="preserve"> in Italia e riceve</w:t>
      </w:r>
      <w:r w:rsidR="00AC65D1">
        <w:t>tte</w:t>
      </w:r>
      <w:r>
        <w:t xml:space="preserve"> il suo primo impianto cocleare. </w:t>
      </w:r>
      <w:r w:rsidR="00B46E7D" w:rsidRPr="00B46E7D">
        <w:t xml:space="preserve">È stato un evento decisivo nella sua vita che </w:t>
      </w:r>
      <w:r w:rsidR="00164630">
        <w:t>l’ha</w:t>
      </w:r>
      <w:r>
        <w:t xml:space="preserve"> portata a </w:t>
      </w:r>
      <w:r w:rsidR="00B46E7D">
        <w:t xml:space="preserve">seguire </w:t>
      </w:r>
      <w:r>
        <w:t xml:space="preserve">la sua passione per la pittura.  </w:t>
      </w:r>
    </w:p>
    <w:p w14:paraId="5AC86BB9" w14:textId="7BC2AA50" w:rsidR="00E928E1" w:rsidRDefault="00E928E1" w:rsidP="00E928E1">
      <w:r>
        <w:t>Questo progetto permette ad Alessia di condividere le sue esperienze in modo creativo e, allo stesso tempo, le offre l'opportunità di supportare altri utenti di impianti uditivi: "</w:t>
      </w:r>
      <w:r>
        <w:rPr>
          <w:i/>
          <w:iCs/>
        </w:rPr>
        <w:t xml:space="preserve">Ognuno ha la propria percezione che interpreta in modo individuale. Avendo sofferto di </w:t>
      </w:r>
      <w:r w:rsidRPr="00296DAF">
        <w:rPr>
          <w:i/>
          <w:iCs/>
        </w:rPr>
        <w:t>ipoacusia per vent’anni, fin</w:t>
      </w:r>
      <w:r>
        <w:rPr>
          <w:i/>
          <w:iCs/>
        </w:rPr>
        <w:t xml:space="preserve"> da piccola, trovo difficile spiegare cosa rappresen</w:t>
      </w:r>
      <w:r w:rsidRPr="00296DAF">
        <w:rPr>
          <w:i/>
          <w:iCs/>
        </w:rPr>
        <w:t>t</w:t>
      </w:r>
      <w:r w:rsidR="00296DAF" w:rsidRPr="00296DAF">
        <w:rPr>
          <w:i/>
          <w:iCs/>
        </w:rPr>
        <w:t>i</w:t>
      </w:r>
      <w:r w:rsidRPr="00296DAF">
        <w:rPr>
          <w:i/>
          <w:iCs/>
        </w:rPr>
        <w:t xml:space="preserve"> </w:t>
      </w:r>
      <w:r>
        <w:rPr>
          <w:i/>
          <w:iCs/>
        </w:rPr>
        <w:t>il suono per me</w:t>
      </w:r>
      <w:r w:rsidR="00CA15D1" w:rsidRPr="00CA15D1">
        <w:rPr>
          <w:i/>
          <w:iCs/>
        </w:rPr>
        <w:t xml:space="preserve"> </w:t>
      </w:r>
      <w:r w:rsidRPr="00296DAF">
        <w:rPr>
          <w:i/>
          <w:iCs/>
        </w:rPr>
        <w:t>così come</w:t>
      </w:r>
      <w:r>
        <w:rPr>
          <w:i/>
          <w:iCs/>
        </w:rPr>
        <w:t xml:space="preserve"> sarebbe altrettanto difficile spiegare cosa significhi la vista. Quando mi hanno attivato l'impianto cocleare, ero ansiosa, avevo paura ma</w:t>
      </w:r>
      <w:r w:rsidRPr="00CA15D1">
        <w:rPr>
          <w:i/>
          <w:iCs/>
        </w:rPr>
        <w:t>, al contempo</w:t>
      </w:r>
      <w:r>
        <w:rPr>
          <w:i/>
          <w:iCs/>
        </w:rPr>
        <w:t>, ero così felice per aver scoperto finalmente il suono</w:t>
      </w:r>
      <w:r w:rsidR="00CA15D1">
        <w:rPr>
          <w:i/>
          <w:iCs/>
        </w:rPr>
        <w:t>.</w:t>
      </w:r>
      <w:r>
        <w:rPr>
          <w:i/>
          <w:iCs/>
        </w:rPr>
        <w:t xml:space="preserve">", </w:t>
      </w:r>
      <w:r>
        <w:rPr>
          <w:b/>
          <w:bCs/>
        </w:rPr>
        <w:t>afferma Alessia Florea, artista e portatrice di un impianto cocleare MED-EL.</w:t>
      </w:r>
    </w:p>
    <w:p w14:paraId="13117EFE" w14:textId="1A1FB15C" w:rsidR="00012FC8" w:rsidRDefault="00012FC8" w:rsidP="00012FC8">
      <w:r>
        <w:t>Le co</w:t>
      </w:r>
      <w:r w:rsidR="00A860C6">
        <w:t>ver</w:t>
      </w:r>
      <w:r>
        <w:t xml:space="preserve"> degli </w:t>
      </w:r>
      <w:r w:rsidR="00A860C6">
        <w:t>audio processori</w:t>
      </w:r>
      <w:r>
        <w:t xml:space="preserve"> sono diverse </w:t>
      </w:r>
      <w:r w:rsidR="00A860C6">
        <w:t xml:space="preserve">così </w:t>
      </w:r>
      <w:r>
        <w:t>come</w:t>
      </w:r>
      <w:r w:rsidR="00A860C6">
        <w:t xml:space="preserve"> lo sono</w:t>
      </w:r>
      <w:r>
        <w:t xml:space="preserve"> </w:t>
      </w:r>
      <w:r w:rsidR="00A860C6">
        <w:t>gli</w:t>
      </w:r>
      <w:r>
        <w:t xml:space="preserve"> artisti</w:t>
      </w:r>
      <w:r w:rsidR="00A860C6">
        <w:t xml:space="preserve"> che le creano</w:t>
      </w:r>
      <w:r>
        <w:t>. "</w:t>
      </w:r>
      <w:r w:rsidRPr="00A860C6">
        <w:rPr>
          <w:i/>
          <w:iCs/>
        </w:rPr>
        <w:t xml:space="preserve">In MED-EL crediamo che la creatività </w:t>
      </w:r>
      <w:r w:rsidR="00A860C6">
        <w:rPr>
          <w:i/>
          <w:iCs/>
        </w:rPr>
        <w:t>guidi</w:t>
      </w:r>
      <w:r w:rsidRPr="00A860C6">
        <w:rPr>
          <w:i/>
          <w:iCs/>
        </w:rPr>
        <w:t xml:space="preserve"> l'innovazione, ed è per questo che siamo molto felici di collaborare con Alessia e di aiutare le persone di tutto il mondo a esprimersi attraverso </w:t>
      </w:r>
      <w:r w:rsidR="00354DAE">
        <w:rPr>
          <w:i/>
          <w:iCs/>
        </w:rPr>
        <w:t>l’arte</w:t>
      </w:r>
      <w:r w:rsidRPr="00354DAE">
        <w:rPr>
          <w:i/>
          <w:iCs/>
        </w:rPr>
        <w:t>"</w:t>
      </w:r>
      <w:r>
        <w:t xml:space="preserve">, </w:t>
      </w:r>
      <w:r w:rsidRPr="00A860C6">
        <w:rPr>
          <w:b/>
          <w:bCs/>
        </w:rPr>
        <w:t>afferma Alexander Hofer, Direttore Product Management di MED-EL.</w:t>
      </w:r>
      <w:r>
        <w:t xml:space="preserve"> </w:t>
      </w:r>
    </w:p>
    <w:p w14:paraId="68CAEB48" w14:textId="5B3EE8B8" w:rsidR="00012FC8" w:rsidRDefault="00B86EA5" w:rsidP="00022B24">
      <w:r>
        <w:t xml:space="preserve">Queste cover caratterizzate da un innovativo design fanno </w:t>
      </w:r>
      <w:r w:rsidR="00012FC8">
        <w:t>parte di una serie</w:t>
      </w:r>
      <w:r w:rsidR="00022B24">
        <w:t xml:space="preserve"> in edizione limitata comprendente</w:t>
      </w:r>
      <w:r w:rsidR="00012FC8">
        <w:t xml:space="preserve"> 2.000 pezzi</w:t>
      </w:r>
      <w:r w:rsidR="00022B24">
        <w:t>, distribuiti</w:t>
      </w:r>
      <w:r w:rsidR="00012FC8">
        <w:t xml:space="preserve"> in set da 4. Alcuni di essi possono essere vinti </w:t>
      </w:r>
      <w:r w:rsidR="00022B24">
        <w:t xml:space="preserve">partecipando ad </w:t>
      </w:r>
      <w:r w:rsidR="00012FC8">
        <w:t>un concorso</w:t>
      </w:r>
      <w:r w:rsidR="00022B24">
        <w:t xml:space="preserve"> organizzato</w:t>
      </w:r>
      <w:r w:rsidR="00012FC8">
        <w:t xml:space="preserve"> sui </w:t>
      </w:r>
      <w:r w:rsidR="00022B24">
        <w:t xml:space="preserve">canali </w:t>
      </w:r>
      <w:hyperlink r:id="rId8" w:history="1">
        <w:r w:rsidR="00022B24" w:rsidRPr="00A32200">
          <w:rPr>
            <w:rStyle w:val="Collegamentoipertestuale"/>
          </w:rPr>
          <w:t>Facebook</w:t>
        </w:r>
      </w:hyperlink>
      <w:r w:rsidR="00022B24">
        <w:t xml:space="preserve"> e </w:t>
      </w:r>
      <w:hyperlink r:id="rId9" w:history="1">
        <w:r w:rsidR="00022B24" w:rsidRPr="00BC6A7D">
          <w:rPr>
            <w:rStyle w:val="Collegamentoipertestuale"/>
          </w:rPr>
          <w:t>Instagram</w:t>
        </w:r>
      </w:hyperlink>
      <w:r w:rsidR="00012FC8">
        <w:t xml:space="preserve"> di MED-EL. </w:t>
      </w:r>
      <w:r w:rsidR="00022B24">
        <w:t xml:space="preserve">I vincitori del concorso potranno aggiudicarsi un set di </w:t>
      </w:r>
      <w:proofErr w:type="gramStart"/>
      <w:r w:rsidR="00022B24">
        <w:t>4</w:t>
      </w:r>
      <w:proofErr w:type="gramEnd"/>
      <w:r w:rsidR="00022B24">
        <w:t xml:space="preserve"> cover in edizione limitata dal design unico e originale.</w:t>
      </w:r>
    </w:p>
    <w:p w14:paraId="4BB1252A" w14:textId="7426F898" w:rsidR="00012FC8" w:rsidRDefault="00012FC8" w:rsidP="00012FC8">
      <w:r w:rsidRPr="00012FC8">
        <w:t xml:space="preserve">Per </w:t>
      </w:r>
      <w:r w:rsidR="00AC65D1">
        <w:t>conoscere più da vicino</w:t>
      </w:r>
      <w:r w:rsidRPr="00012FC8">
        <w:t xml:space="preserve"> Alessia, la sua ispirazione e la sua </w:t>
      </w:r>
      <w:r w:rsidR="00A860C6">
        <w:t xml:space="preserve">esperienza </w:t>
      </w:r>
      <w:r w:rsidRPr="00012FC8">
        <w:t xml:space="preserve">con la perdita </w:t>
      </w:r>
      <w:r w:rsidR="00A860C6">
        <w:t>uditiva</w:t>
      </w:r>
      <w:r w:rsidRPr="00012FC8">
        <w:t>, visitate il sito</w:t>
      </w:r>
      <w:r>
        <w:t xml:space="preserve">: </w:t>
      </w:r>
      <w:hyperlink r:id="rId10">
        <w:r w:rsidRPr="00B86EA5">
          <w:rPr>
            <w:rStyle w:val="Collegamentoipertestuale"/>
            <w:rFonts w:cstheme="minorHAnsi"/>
          </w:rPr>
          <w:t>https://blog.medel.com/living-and-feeling-free-with-a-cochlear-implant-alessias-design-cover/</w:t>
        </w:r>
      </w:hyperlink>
    </w:p>
    <w:p w14:paraId="65EB8755" w14:textId="77777777" w:rsidR="00012FC8" w:rsidRDefault="00012FC8" w:rsidP="00012FC8"/>
    <w:p w14:paraId="2E660E48" w14:textId="77777777" w:rsidR="0019715E" w:rsidRDefault="0019715E" w:rsidP="0019715E">
      <w:pPr>
        <w:autoSpaceDE w:val="0"/>
        <w:autoSpaceDN w:val="0"/>
        <w:jc w:val="both"/>
        <w:rPr>
          <w:b/>
          <w:bCs/>
          <w:sz w:val="20"/>
          <w:szCs w:val="20"/>
        </w:rPr>
      </w:pPr>
      <w:r>
        <w:rPr>
          <w:b/>
          <w:bCs/>
          <w:sz w:val="20"/>
          <w:szCs w:val="20"/>
        </w:rPr>
        <w:t>A proposito di MED-EL</w:t>
      </w:r>
    </w:p>
    <w:p w14:paraId="1C3EB0A2" w14:textId="77777777" w:rsidR="0019715E" w:rsidRDefault="0019715E" w:rsidP="0019715E">
      <w:pPr>
        <w:pStyle w:val="Testocommento"/>
        <w:jc w:val="both"/>
      </w:pPr>
      <w:r>
        <w:t xml:space="preserve">MED-EL </w:t>
      </w:r>
      <w:proofErr w:type="spellStart"/>
      <w:r>
        <w:t>Medical</w:t>
      </w:r>
      <w:proofErr w:type="spellEnd"/>
      <w:r>
        <w:t xml:space="preserve"> Electronics, </w:t>
      </w:r>
      <w:bookmarkStart w:id="0" w:name="_Hlk98765875"/>
      <w:r>
        <w:t xml:space="preserve">leader mondiale nelle soluzioni per l’udito, è guidata </w:t>
      </w:r>
      <w:bookmarkEnd w:id="0"/>
      <w:r>
        <w:t xml:space="preserve">dalla missione di superare la perdita dell'udito come barriera alla comunicazione. L’azienda austriaca, di proprietà privata, è stata co-fondata dai pionieri del settore Ingeborg ed Erwin </w:t>
      </w:r>
      <w:proofErr w:type="spellStart"/>
      <w:r>
        <w:t>Hochmair</w:t>
      </w:r>
      <w:proofErr w:type="spellEnd"/>
      <w:r>
        <w:t>, la cui ricerca rivoluzionaria ha portato allo sviluppo del primo impianto cocleare multicanale microelettronico (CI) al mondo, che è stato impiantato con successo nel 1977 e ha posto le basi per quello che oggi è conosciuto come il moderno IC. Ciò ha gettato le basi per la crescita di successo dell'azienda che, dopo l’assunzione dei primi dipendenti nel 1990, ad oggi conta oltre 2.300 dipendenti da circa 80 nazioni e 30 sedi in tutto il mondo.</w:t>
      </w:r>
    </w:p>
    <w:p w14:paraId="2C0AED7A" w14:textId="77777777" w:rsidR="0019715E" w:rsidRDefault="0019715E" w:rsidP="0019715E">
      <w:pPr>
        <w:pStyle w:val="Testocommento"/>
        <w:jc w:val="both"/>
        <w:rPr>
          <w:rStyle w:val="Collegamentoipertestuale"/>
        </w:rPr>
      </w:pPr>
      <w:r>
        <w:t xml:space="preserve">MED-EL offre la più ampia gamma di prodotti per il trattamento di tutti i tipi di perdita dell'udito, consentendo a persone in 134 paesi - con più del 95% degli impianti acustici esportati e utilizzati da più di 4.370 cliniche in tutto il mondo - di </w:t>
      </w:r>
      <w:r>
        <w:lastRenderedPageBreak/>
        <w:t xml:space="preserve">poter sentire e beneficiare del dono dell’udito, grazie all'aiuto di un dispositivo MED-EL. Le soluzioni uditive di MED-EL comprendono sistemi di impianti cocleari e per orecchio medio, un sistema uditivo impiantabile a stimolazione elettroacustica (EAS), un sistema combinato di impianti di stimolazione acustica, impianti uditivi del tronco encefalico cerebrale e dispositivi a conduzione ossea chirurgici e non chirurgici. </w:t>
      </w:r>
      <w:hyperlink r:id="rId11" w:history="1">
        <w:r>
          <w:rPr>
            <w:rStyle w:val="Collegamentoipertestuale"/>
          </w:rPr>
          <w:t>www.medel.com</w:t>
        </w:r>
      </w:hyperlink>
    </w:p>
    <w:p w14:paraId="3A4524C2" w14:textId="77777777" w:rsidR="0019715E" w:rsidRDefault="0019715E" w:rsidP="0019715E">
      <w:pPr>
        <w:pStyle w:val="Testocommento"/>
        <w:jc w:val="both"/>
      </w:pPr>
    </w:p>
    <w:p w14:paraId="099FEC3D" w14:textId="77777777" w:rsidR="0019715E" w:rsidRDefault="0019715E" w:rsidP="0019715E">
      <w:pPr>
        <w:autoSpaceDE w:val="0"/>
        <w:autoSpaceDN w:val="0"/>
        <w:spacing w:line="276" w:lineRule="auto"/>
        <w:jc w:val="both"/>
        <w:rPr>
          <w:b/>
          <w:bCs/>
          <w:sz w:val="16"/>
          <w:szCs w:val="16"/>
        </w:rPr>
      </w:pPr>
      <w:r>
        <w:rPr>
          <w:b/>
          <w:bCs/>
          <w:color w:val="C60C30"/>
          <w:sz w:val="16"/>
          <w:szCs w:val="16"/>
        </w:rPr>
        <w:t>Ufficio stampa</w:t>
      </w:r>
    </w:p>
    <w:p w14:paraId="573697C2" w14:textId="77777777" w:rsidR="0019715E" w:rsidRDefault="0019715E" w:rsidP="0019715E">
      <w:pPr>
        <w:autoSpaceDE w:val="0"/>
        <w:autoSpaceDN w:val="0"/>
        <w:spacing w:line="276" w:lineRule="auto"/>
        <w:jc w:val="both"/>
        <w:rPr>
          <w:b/>
          <w:bCs/>
          <w:color w:val="C60C30"/>
          <w:sz w:val="16"/>
          <w:szCs w:val="16"/>
        </w:rPr>
      </w:pPr>
      <w:r>
        <w:rPr>
          <w:b/>
          <w:bCs/>
          <w:color w:val="C60C30"/>
          <w:sz w:val="16"/>
          <w:szCs w:val="16"/>
        </w:rPr>
        <w:t xml:space="preserve">Omnicom PR Group Italia </w:t>
      </w:r>
    </w:p>
    <w:p w14:paraId="6468BEC6" w14:textId="77777777" w:rsidR="0019715E" w:rsidRDefault="0019715E" w:rsidP="0019715E">
      <w:pPr>
        <w:pStyle w:val="Nessunaspaziatura"/>
        <w:rPr>
          <w:sz w:val="16"/>
          <w:szCs w:val="16"/>
        </w:rPr>
      </w:pPr>
      <w:r>
        <w:rPr>
          <w:sz w:val="16"/>
          <w:szCs w:val="16"/>
        </w:rPr>
        <w:t xml:space="preserve">Laura Meroni: </w:t>
      </w:r>
      <w:hyperlink r:id="rId12" w:history="1">
        <w:r>
          <w:rPr>
            <w:rStyle w:val="Collegamentoipertestuale"/>
            <w:sz w:val="16"/>
            <w:szCs w:val="16"/>
          </w:rPr>
          <w:t>laura.meroni@omnicomprgroup.com</w:t>
        </w:r>
      </w:hyperlink>
      <w:r>
        <w:rPr>
          <w:sz w:val="16"/>
          <w:szCs w:val="16"/>
        </w:rPr>
        <w:t xml:space="preserve"> / 335 7683270</w:t>
      </w:r>
    </w:p>
    <w:p w14:paraId="216B8ED8" w14:textId="77777777" w:rsidR="0019715E" w:rsidRDefault="0019715E" w:rsidP="0019715E">
      <w:pPr>
        <w:pStyle w:val="Nessunaspaziatura"/>
        <w:rPr>
          <w:sz w:val="16"/>
          <w:szCs w:val="16"/>
        </w:rPr>
      </w:pPr>
      <w:r>
        <w:rPr>
          <w:sz w:val="16"/>
          <w:szCs w:val="16"/>
        </w:rPr>
        <w:t xml:space="preserve">Teodoro Lattanzio: </w:t>
      </w:r>
      <w:hyperlink r:id="rId13" w:history="1">
        <w:r>
          <w:rPr>
            <w:rStyle w:val="Collegamentoipertestuale"/>
            <w:sz w:val="16"/>
            <w:szCs w:val="16"/>
          </w:rPr>
          <w:t>teodoro.lattanzio@omnicomprgroup.com</w:t>
        </w:r>
      </w:hyperlink>
      <w:r w:rsidRPr="0019715E">
        <w:rPr>
          <w:sz w:val="16"/>
          <w:szCs w:val="16"/>
        </w:rPr>
        <w:t xml:space="preserve"> </w:t>
      </w:r>
      <w:r>
        <w:rPr>
          <w:sz w:val="16"/>
          <w:szCs w:val="16"/>
        </w:rPr>
        <w:t>/ 360 1074335</w:t>
      </w:r>
    </w:p>
    <w:p w14:paraId="3653B0F0" w14:textId="77777777" w:rsidR="0019715E" w:rsidRDefault="0019715E" w:rsidP="0019715E">
      <w:pPr>
        <w:pStyle w:val="Nessunaspaziatura"/>
        <w:rPr>
          <w:sz w:val="16"/>
          <w:szCs w:val="16"/>
        </w:rPr>
      </w:pPr>
      <w:r>
        <w:rPr>
          <w:sz w:val="16"/>
          <w:szCs w:val="16"/>
        </w:rPr>
        <w:t xml:space="preserve">Angela Sirago: </w:t>
      </w:r>
      <w:hyperlink r:id="rId14" w:history="1">
        <w:r>
          <w:rPr>
            <w:rStyle w:val="Collegamentoipertestuale"/>
            <w:sz w:val="16"/>
            <w:szCs w:val="16"/>
          </w:rPr>
          <w:t>angela.sirago@omnicomprgroup.com</w:t>
        </w:r>
      </w:hyperlink>
      <w:r>
        <w:rPr>
          <w:sz w:val="16"/>
          <w:szCs w:val="16"/>
        </w:rPr>
        <w:t xml:space="preserve"> / 338 8875182</w:t>
      </w:r>
    </w:p>
    <w:p w14:paraId="43B7B111" w14:textId="77777777" w:rsidR="0019715E" w:rsidRDefault="0019715E" w:rsidP="0019715E">
      <w:pPr>
        <w:pStyle w:val="Nessunaspaziatura"/>
        <w:rPr>
          <w:sz w:val="16"/>
          <w:szCs w:val="16"/>
        </w:rPr>
      </w:pPr>
      <w:r>
        <w:rPr>
          <w:sz w:val="16"/>
          <w:szCs w:val="16"/>
        </w:rPr>
        <w:t xml:space="preserve">Alessia Spoto: </w:t>
      </w:r>
      <w:hyperlink r:id="rId15" w:history="1">
        <w:r>
          <w:rPr>
            <w:rStyle w:val="Collegamentoipertestuale"/>
            <w:sz w:val="16"/>
            <w:szCs w:val="16"/>
          </w:rPr>
          <w:t>alessia.spoto@omnicomprgroup.com</w:t>
        </w:r>
      </w:hyperlink>
      <w:r>
        <w:rPr>
          <w:sz w:val="16"/>
          <w:szCs w:val="16"/>
        </w:rPr>
        <w:t xml:space="preserve"> / 346 4985309</w:t>
      </w:r>
    </w:p>
    <w:p w14:paraId="4F2F4FDE" w14:textId="67155F0A" w:rsidR="00C828AE" w:rsidRPr="00012FC8" w:rsidRDefault="00C828AE" w:rsidP="00012FC8"/>
    <w:sectPr w:rsidR="00C828AE" w:rsidRPr="00012FC8">
      <w:head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01E7" w14:textId="77777777" w:rsidR="000E1C5B" w:rsidRDefault="000E1C5B" w:rsidP="0019715E">
      <w:pPr>
        <w:spacing w:after="0" w:line="240" w:lineRule="auto"/>
      </w:pPr>
      <w:r>
        <w:separator/>
      </w:r>
    </w:p>
  </w:endnote>
  <w:endnote w:type="continuationSeparator" w:id="0">
    <w:p w14:paraId="1A08EA2A" w14:textId="77777777" w:rsidR="000E1C5B" w:rsidRDefault="000E1C5B" w:rsidP="0019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89847" w14:textId="77777777" w:rsidR="000E1C5B" w:rsidRDefault="000E1C5B" w:rsidP="0019715E">
      <w:pPr>
        <w:spacing w:after="0" w:line="240" w:lineRule="auto"/>
      </w:pPr>
      <w:r>
        <w:separator/>
      </w:r>
    </w:p>
  </w:footnote>
  <w:footnote w:type="continuationSeparator" w:id="0">
    <w:p w14:paraId="3FAF179A" w14:textId="77777777" w:rsidR="000E1C5B" w:rsidRDefault="000E1C5B" w:rsidP="00197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49AA" w14:textId="072986E1" w:rsidR="0019715E" w:rsidRDefault="0019715E">
    <w:pPr>
      <w:pStyle w:val="Intestazione"/>
    </w:pPr>
    <w:r>
      <w:rPr>
        <w:rFonts w:ascii="Arial" w:hAnsi="Arial" w:cs="Arial"/>
        <w:b/>
        <w:bCs/>
        <w:noProof/>
        <w:color w:val="000000"/>
        <w:sz w:val="32"/>
        <w:szCs w:val="32"/>
      </w:rPr>
      <w:drawing>
        <wp:inline distT="0" distB="0" distL="0" distR="0" wp14:anchorId="026B7537" wp14:editId="24C07A88">
          <wp:extent cx="1333500" cy="29845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3500" cy="298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C8"/>
    <w:rsid w:val="00012FC8"/>
    <w:rsid w:val="00022B24"/>
    <w:rsid w:val="0006704F"/>
    <w:rsid w:val="000717FC"/>
    <w:rsid w:val="000E1C5B"/>
    <w:rsid w:val="00103ABD"/>
    <w:rsid w:val="001167BD"/>
    <w:rsid w:val="00164630"/>
    <w:rsid w:val="0019715E"/>
    <w:rsid w:val="001D0CF4"/>
    <w:rsid w:val="00203C40"/>
    <w:rsid w:val="002712F4"/>
    <w:rsid w:val="00296DAF"/>
    <w:rsid w:val="002D4EF8"/>
    <w:rsid w:val="00333103"/>
    <w:rsid w:val="00337126"/>
    <w:rsid w:val="00354DAE"/>
    <w:rsid w:val="0037299D"/>
    <w:rsid w:val="00410D0D"/>
    <w:rsid w:val="0049566B"/>
    <w:rsid w:val="004C13D8"/>
    <w:rsid w:val="00556CCD"/>
    <w:rsid w:val="005A3AAC"/>
    <w:rsid w:val="005B0081"/>
    <w:rsid w:val="005B3C7F"/>
    <w:rsid w:val="005D318B"/>
    <w:rsid w:val="005D466C"/>
    <w:rsid w:val="00614000"/>
    <w:rsid w:val="006864C7"/>
    <w:rsid w:val="00693FB7"/>
    <w:rsid w:val="00731562"/>
    <w:rsid w:val="007D7526"/>
    <w:rsid w:val="00826D9D"/>
    <w:rsid w:val="00855C22"/>
    <w:rsid w:val="00935462"/>
    <w:rsid w:val="00942E75"/>
    <w:rsid w:val="009F5010"/>
    <w:rsid w:val="00A32200"/>
    <w:rsid w:val="00A860C6"/>
    <w:rsid w:val="00A93438"/>
    <w:rsid w:val="00AC0D5A"/>
    <w:rsid w:val="00AC65D1"/>
    <w:rsid w:val="00AE53A0"/>
    <w:rsid w:val="00AE5637"/>
    <w:rsid w:val="00B33293"/>
    <w:rsid w:val="00B46E7D"/>
    <w:rsid w:val="00B86EA5"/>
    <w:rsid w:val="00BC6A7D"/>
    <w:rsid w:val="00BD19C1"/>
    <w:rsid w:val="00BD63A5"/>
    <w:rsid w:val="00BE7442"/>
    <w:rsid w:val="00C6575E"/>
    <w:rsid w:val="00C659B9"/>
    <w:rsid w:val="00C72581"/>
    <w:rsid w:val="00C828AE"/>
    <w:rsid w:val="00C8345D"/>
    <w:rsid w:val="00C91EE9"/>
    <w:rsid w:val="00C975B4"/>
    <w:rsid w:val="00CA15D1"/>
    <w:rsid w:val="00CC3D27"/>
    <w:rsid w:val="00CC7A4A"/>
    <w:rsid w:val="00D638F9"/>
    <w:rsid w:val="00DE6139"/>
    <w:rsid w:val="00E544D7"/>
    <w:rsid w:val="00E928E1"/>
    <w:rsid w:val="00EA5BF5"/>
    <w:rsid w:val="00EB3EFE"/>
    <w:rsid w:val="00F34372"/>
    <w:rsid w:val="00F404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9D50"/>
  <w15:chartTrackingRefBased/>
  <w15:docId w15:val="{14C1573C-E461-442D-B242-4461C056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12FC8"/>
    <w:rPr>
      <w:color w:val="0563C1" w:themeColor="hyperlink"/>
      <w:u w:val="single"/>
    </w:rPr>
  </w:style>
  <w:style w:type="character" w:styleId="Menzionenonrisolta">
    <w:name w:val="Unresolved Mention"/>
    <w:basedOn w:val="Carpredefinitoparagrafo"/>
    <w:uiPriority w:val="99"/>
    <w:semiHidden/>
    <w:unhideWhenUsed/>
    <w:rsid w:val="00A32200"/>
    <w:rPr>
      <w:color w:val="605E5C"/>
      <w:shd w:val="clear" w:color="auto" w:fill="E1DFDD"/>
    </w:rPr>
  </w:style>
  <w:style w:type="paragraph" w:styleId="Intestazione">
    <w:name w:val="header"/>
    <w:basedOn w:val="Normale"/>
    <w:link w:val="IntestazioneCarattere"/>
    <w:uiPriority w:val="99"/>
    <w:unhideWhenUsed/>
    <w:rsid w:val="001971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715E"/>
  </w:style>
  <w:style w:type="paragraph" w:styleId="Pidipagina">
    <w:name w:val="footer"/>
    <w:basedOn w:val="Normale"/>
    <w:link w:val="PidipaginaCarattere"/>
    <w:uiPriority w:val="99"/>
    <w:unhideWhenUsed/>
    <w:rsid w:val="001971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715E"/>
  </w:style>
  <w:style w:type="paragraph" w:styleId="Testocommento">
    <w:name w:val="annotation text"/>
    <w:basedOn w:val="Normale"/>
    <w:link w:val="TestocommentoCarattere"/>
    <w:uiPriority w:val="99"/>
    <w:semiHidden/>
    <w:unhideWhenUsed/>
    <w:rsid w:val="0019715E"/>
    <w:pPr>
      <w:spacing w:after="0" w:line="240" w:lineRule="auto"/>
    </w:pPr>
    <w:rPr>
      <w:rFonts w:ascii="Times New Roman" w:hAnsi="Times New Roman" w:cs="Times New Roman"/>
      <w:sz w:val="20"/>
      <w:szCs w:val="20"/>
      <w:lang w:eastAsia="de-DE"/>
    </w:rPr>
  </w:style>
  <w:style w:type="character" w:customStyle="1" w:styleId="TestocommentoCarattere">
    <w:name w:val="Testo commento Carattere"/>
    <w:basedOn w:val="Carpredefinitoparagrafo"/>
    <w:link w:val="Testocommento"/>
    <w:uiPriority w:val="99"/>
    <w:semiHidden/>
    <w:rsid w:val="0019715E"/>
    <w:rPr>
      <w:rFonts w:ascii="Times New Roman" w:hAnsi="Times New Roman" w:cs="Times New Roman"/>
      <w:sz w:val="20"/>
      <w:szCs w:val="20"/>
      <w:lang w:eastAsia="de-DE"/>
    </w:rPr>
  </w:style>
  <w:style w:type="paragraph" w:styleId="Nessunaspaziatura">
    <w:name w:val="No Spacing"/>
    <w:basedOn w:val="Normale"/>
    <w:uiPriority w:val="1"/>
    <w:qFormat/>
    <w:rsid w:val="0019715E"/>
    <w:pPr>
      <w:spacing w:after="0" w:line="240" w:lineRule="auto"/>
    </w:pPr>
    <w:rPr>
      <w:rFonts w:ascii="Calibri" w:hAnsi="Calibri" w:cs="Calibri"/>
      <w:sz w:val="20"/>
      <w:szCs w:val="20"/>
      <w:lang w:eastAsia="en-GB"/>
    </w:rPr>
  </w:style>
  <w:style w:type="paragraph" w:styleId="Revisione">
    <w:name w:val="Revision"/>
    <w:hidden/>
    <w:uiPriority w:val="99"/>
    <w:semiHidden/>
    <w:rsid w:val="00BD63A5"/>
    <w:pPr>
      <w:spacing w:after="0" w:line="240" w:lineRule="auto"/>
    </w:pPr>
  </w:style>
  <w:style w:type="character" w:styleId="Rimandocommento">
    <w:name w:val="annotation reference"/>
    <w:basedOn w:val="Carpredefinitoparagrafo"/>
    <w:uiPriority w:val="99"/>
    <w:semiHidden/>
    <w:unhideWhenUsed/>
    <w:rsid w:val="00826D9D"/>
    <w:rPr>
      <w:sz w:val="16"/>
      <w:szCs w:val="16"/>
    </w:rPr>
  </w:style>
  <w:style w:type="paragraph" w:styleId="Soggettocommento">
    <w:name w:val="annotation subject"/>
    <w:basedOn w:val="Testocommento"/>
    <w:next w:val="Testocommento"/>
    <w:link w:val="SoggettocommentoCarattere"/>
    <w:uiPriority w:val="99"/>
    <w:semiHidden/>
    <w:unhideWhenUsed/>
    <w:rsid w:val="00826D9D"/>
    <w:pPr>
      <w:spacing w:after="160"/>
    </w:pPr>
    <w:rPr>
      <w:rFonts w:ascii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826D9D"/>
    <w:rPr>
      <w:rFonts w:ascii="Times New Roman" w:hAnsi="Times New Roman" w:cs="Times New Roman"/>
      <w:b/>
      <w:bCs/>
      <w:sz w:val="20"/>
      <w:szCs w:val="20"/>
      <w:lang w:eastAsia="de-DE"/>
    </w:rPr>
  </w:style>
  <w:style w:type="character" w:styleId="Collegamentovisitato">
    <w:name w:val="FollowedHyperlink"/>
    <w:basedOn w:val="Carpredefinitoparagrafo"/>
    <w:uiPriority w:val="99"/>
    <w:semiHidden/>
    <w:unhideWhenUsed/>
    <w:rsid w:val="00410D0D"/>
    <w:rPr>
      <w:color w:val="954F72" w:themeColor="followedHyperlink"/>
      <w:u w:val="single"/>
    </w:rPr>
  </w:style>
  <w:style w:type="character" w:customStyle="1" w:styleId="cf01">
    <w:name w:val="cf01"/>
    <w:basedOn w:val="Carpredefinitoparagrafo"/>
    <w:rsid w:val="00B46E7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88616">
      <w:bodyDiv w:val="1"/>
      <w:marLeft w:val="0"/>
      <w:marRight w:val="0"/>
      <w:marTop w:val="0"/>
      <w:marBottom w:val="0"/>
      <w:divBdr>
        <w:top w:val="none" w:sz="0" w:space="0" w:color="auto"/>
        <w:left w:val="none" w:sz="0" w:space="0" w:color="auto"/>
        <w:bottom w:val="none" w:sz="0" w:space="0" w:color="auto"/>
        <w:right w:val="none" w:sz="0" w:space="0" w:color="auto"/>
      </w:divBdr>
    </w:div>
    <w:div w:id="790976817">
      <w:bodyDiv w:val="1"/>
      <w:marLeft w:val="0"/>
      <w:marRight w:val="0"/>
      <w:marTop w:val="0"/>
      <w:marBottom w:val="0"/>
      <w:divBdr>
        <w:top w:val="none" w:sz="0" w:space="0" w:color="auto"/>
        <w:left w:val="none" w:sz="0" w:space="0" w:color="auto"/>
        <w:bottom w:val="none" w:sz="0" w:space="0" w:color="auto"/>
        <w:right w:val="none" w:sz="0" w:space="0" w:color="auto"/>
      </w:divBdr>
    </w:div>
    <w:div w:id="1525822360">
      <w:bodyDiv w:val="1"/>
      <w:marLeft w:val="0"/>
      <w:marRight w:val="0"/>
      <w:marTop w:val="0"/>
      <w:marBottom w:val="0"/>
      <w:divBdr>
        <w:top w:val="none" w:sz="0" w:space="0" w:color="auto"/>
        <w:left w:val="none" w:sz="0" w:space="0" w:color="auto"/>
        <w:bottom w:val="none" w:sz="0" w:space="0" w:color="auto"/>
        <w:right w:val="none" w:sz="0" w:space="0" w:color="auto"/>
      </w:divBdr>
    </w:div>
    <w:div w:id="202023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del.hearlife" TargetMode="External"/><Relationship Id="rId13" Type="http://schemas.openxmlformats.org/officeDocument/2006/relationships/hyperlink" Target="mailto:teodoro.lattanzio@omnicomprgroup.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2.png@01D84E74.EA327DA0" TargetMode="External"/><Relationship Id="rId12" Type="http://schemas.openxmlformats.org/officeDocument/2006/relationships/hyperlink" Target="mailto:laura.meroni@omnicomprgroup.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edel.com" TargetMode="External"/><Relationship Id="rId5" Type="http://schemas.openxmlformats.org/officeDocument/2006/relationships/endnotes" Target="endnotes.xml"/><Relationship Id="rId15" Type="http://schemas.openxmlformats.org/officeDocument/2006/relationships/hyperlink" Target="mailto:alessia.spoto@omnicomprgroup.com" TargetMode="External"/><Relationship Id="rId10" Type="http://schemas.openxmlformats.org/officeDocument/2006/relationships/hyperlink" Target="https://blog.medel.com/living-and-feeling-free-with-a-cochlear-implant-alessias-design-cover/" TargetMode="External"/><Relationship Id="rId4" Type="http://schemas.openxmlformats.org/officeDocument/2006/relationships/footnotes" Target="footnotes.xml"/><Relationship Id="rId9" Type="http://schemas.openxmlformats.org/officeDocument/2006/relationships/hyperlink" Target="https://www.instagram.com/medel_global/?hl=de" TargetMode="External"/><Relationship Id="rId14" Type="http://schemas.openxmlformats.org/officeDocument/2006/relationships/hyperlink" Target="mailto:angela.sirago@omnicompr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85E25.45A96580"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TotalTime>
  <Pages>2</Pages>
  <Words>774</Words>
  <Characters>4415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Spoto (Omnicom PR Group)</dc:creator>
  <cp:keywords/>
  <dc:description/>
  <cp:lastModifiedBy>Alessia Spoto (Omnicom PR Group)</cp:lastModifiedBy>
  <cp:revision>28</cp:revision>
  <dcterms:created xsi:type="dcterms:W3CDTF">2022-07-27T13:35:00Z</dcterms:created>
  <dcterms:modified xsi:type="dcterms:W3CDTF">2022-08-30T06:38:00Z</dcterms:modified>
</cp:coreProperties>
</file>