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6E7F" w14:textId="4819886E" w:rsidR="00F9782B" w:rsidRDefault="00F9782B" w:rsidP="00B1498E">
      <w:pPr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:lang w:val="it-IT"/>
        </w:rPr>
      </w:pPr>
    </w:p>
    <w:p w14:paraId="5629A825" w14:textId="44250F68" w:rsidR="00FC0E67" w:rsidRDefault="00FC0E67" w:rsidP="00B1498E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it-IT"/>
        </w:rPr>
      </w:pPr>
      <w:bookmarkStart w:id="0" w:name="_Hlk98765896"/>
      <w:r>
        <w:rPr>
          <w:rFonts w:ascii="Arial" w:hAnsi="Arial" w:cs="Arial"/>
          <w:b/>
          <w:bCs/>
          <w:color w:val="000000" w:themeColor="text1"/>
          <w:sz w:val="32"/>
          <w:szCs w:val="32"/>
          <w:lang w:val="it-IT"/>
        </w:rPr>
        <w:t>IMPIANTI COCLEARI, MED-EL PUNTA SULL’ITALIA</w:t>
      </w:r>
      <w:bookmarkEnd w:id="0"/>
    </w:p>
    <w:p w14:paraId="3F35D579" w14:textId="602C15FE" w:rsidR="00FC0E67" w:rsidRPr="00FC0E67" w:rsidRDefault="00251932" w:rsidP="00F025AF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it-IT"/>
        </w:rPr>
      </w:pPr>
      <w:r w:rsidRPr="00251932">
        <w:rPr>
          <w:rFonts w:ascii="Arial" w:hAnsi="Arial" w:cs="Arial"/>
          <w:b/>
          <w:bCs/>
          <w:color w:val="000000" w:themeColor="text1"/>
          <w:sz w:val="32"/>
          <w:szCs w:val="32"/>
          <w:lang w:val="it-IT"/>
        </w:rPr>
        <w:t xml:space="preserve">NUOVO </w:t>
      </w:r>
      <w:r>
        <w:rPr>
          <w:rFonts w:ascii="Arial" w:hAnsi="Arial" w:cs="Arial"/>
          <w:b/>
          <w:bCs/>
          <w:color w:val="000000" w:themeColor="text1"/>
          <w:sz w:val="32"/>
          <w:szCs w:val="32"/>
          <w:lang w:val="it-IT"/>
        </w:rPr>
        <w:t>DIRETTORE</w:t>
      </w:r>
      <w:r w:rsidR="00E505F8">
        <w:rPr>
          <w:rFonts w:ascii="Arial" w:hAnsi="Arial" w:cs="Arial"/>
          <w:b/>
          <w:bCs/>
          <w:color w:val="000000" w:themeColor="text1"/>
          <w:sz w:val="32"/>
          <w:szCs w:val="32"/>
          <w:lang w:val="it-IT"/>
        </w:rPr>
        <w:t xml:space="preserve"> </w:t>
      </w:r>
      <w:r w:rsidR="008778D0">
        <w:rPr>
          <w:rFonts w:ascii="Arial" w:hAnsi="Arial" w:cs="Arial"/>
          <w:b/>
          <w:bCs/>
          <w:color w:val="000000" w:themeColor="text1"/>
          <w:sz w:val="32"/>
          <w:szCs w:val="32"/>
          <w:lang w:val="it-IT"/>
        </w:rPr>
        <w:t xml:space="preserve">PER MED-EL ITALIA </w:t>
      </w:r>
      <w:r w:rsidR="00FC0E67">
        <w:rPr>
          <w:rFonts w:ascii="Arial" w:hAnsi="Arial" w:cs="Arial"/>
          <w:b/>
          <w:bCs/>
          <w:color w:val="000000" w:themeColor="text1"/>
          <w:sz w:val="32"/>
          <w:szCs w:val="32"/>
          <w:lang w:val="it-IT"/>
        </w:rPr>
        <w:t xml:space="preserve">E RAFFORZAMENTO </w:t>
      </w:r>
      <w:r w:rsidR="00F025AF">
        <w:rPr>
          <w:rFonts w:ascii="Arial" w:hAnsi="Arial" w:cs="Arial"/>
          <w:b/>
          <w:bCs/>
          <w:color w:val="000000" w:themeColor="text1"/>
          <w:sz w:val="32"/>
          <w:szCs w:val="32"/>
          <w:lang w:val="it-IT"/>
        </w:rPr>
        <w:t>DEL TEAM</w:t>
      </w:r>
    </w:p>
    <w:p w14:paraId="3D9003D6" w14:textId="77777777" w:rsidR="00382EED" w:rsidRPr="00FC0E67" w:rsidRDefault="00382EED" w:rsidP="00251932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it-IT"/>
        </w:rPr>
      </w:pPr>
    </w:p>
    <w:p w14:paraId="4D546EF3" w14:textId="2B2B4A7E" w:rsidR="00F025AF" w:rsidRPr="00F025AF" w:rsidRDefault="00F025AF" w:rsidP="00F025AF">
      <w:pPr>
        <w:pStyle w:val="Paragrafoelenco"/>
        <w:numPr>
          <w:ilvl w:val="0"/>
          <w:numId w:val="3"/>
        </w:numPr>
        <w:jc w:val="center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it-IT"/>
        </w:rPr>
      </w:pPr>
      <w:r w:rsidRPr="00F025AF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it-IT"/>
        </w:rPr>
        <w:t>Il leader mondial</w:t>
      </w:r>
      <w:r w:rsidR="00761F18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it-IT"/>
        </w:rPr>
        <w:t xml:space="preserve">e </w:t>
      </w:r>
      <w:r w:rsidR="00761F18" w:rsidRPr="00761F18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it-IT"/>
        </w:rPr>
        <w:t>nelle soluzioni per l'udito</w:t>
      </w:r>
      <w:r w:rsidR="00761F18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it-IT"/>
        </w:rPr>
        <w:t xml:space="preserve"> </w:t>
      </w:r>
      <w:r w:rsidRPr="00F025AF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it-IT"/>
        </w:rPr>
        <w:t xml:space="preserve">investe sul nostro paese, con il nuovo Direttore, </w:t>
      </w:r>
      <w:proofErr w:type="spellStart"/>
      <w:r w:rsidR="00FC0E67" w:rsidRPr="00F025AF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it-IT"/>
        </w:rPr>
        <w:t>Romed</w:t>
      </w:r>
      <w:proofErr w:type="spellEnd"/>
      <w:r w:rsidR="00FC0E67" w:rsidRPr="00F025AF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FC0E67" w:rsidRPr="00F025AF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it-IT"/>
        </w:rPr>
        <w:t>Krösbacher</w:t>
      </w:r>
      <w:proofErr w:type="spellEnd"/>
      <w:r w:rsidRPr="00F025AF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it-IT"/>
        </w:rPr>
        <w:t xml:space="preserve">, e </w:t>
      </w:r>
      <w:r w:rsidR="00B95A6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it-IT"/>
        </w:rPr>
        <w:t xml:space="preserve">con </w:t>
      </w:r>
      <w:r w:rsidR="00761F18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it-IT"/>
        </w:rPr>
        <w:t xml:space="preserve">il rafforzamento </w:t>
      </w:r>
      <w:proofErr w:type="gramStart"/>
      <w:r w:rsidR="00761F18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it-IT"/>
        </w:rPr>
        <w:t>del team</w:t>
      </w:r>
      <w:proofErr w:type="gramEnd"/>
    </w:p>
    <w:p w14:paraId="090C8A56" w14:textId="3CCF23ED" w:rsidR="00251932" w:rsidRPr="00F025AF" w:rsidRDefault="00F025AF" w:rsidP="00F025AF">
      <w:pPr>
        <w:pStyle w:val="Paragrafoelenco"/>
        <w:numPr>
          <w:ilvl w:val="0"/>
          <w:numId w:val="3"/>
        </w:numPr>
        <w:jc w:val="center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it-IT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it-IT"/>
        </w:rPr>
        <w:t xml:space="preserve">“L’Italia è </w:t>
      </w:r>
      <w:r w:rsidR="00382EED" w:rsidRPr="00F025AF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it-IT"/>
        </w:rPr>
        <w:t xml:space="preserve">uno dei primi mercati in Europa per competenza </w:t>
      </w:r>
      <w:r w:rsidR="003C2CB8" w:rsidRPr="00F025AF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it-IT"/>
        </w:rPr>
        <w:t>de</w:t>
      </w:r>
      <w:r w:rsidR="00E505F8" w:rsidRPr="00F025AF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it-IT"/>
        </w:rPr>
        <w:t xml:space="preserve">gli </w:t>
      </w:r>
      <w:r w:rsidR="003C2CB8" w:rsidRPr="00F025AF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it-IT"/>
        </w:rPr>
        <w:t>specialisti dell’udito e innovazione tecnologica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it-IT"/>
        </w:rPr>
        <w:t xml:space="preserve">” dichiara il </w:t>
      </w:r>
      <w:r w:rsidR="00761F18" w:rsidRPr="00761F18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it-IT"/>
        </w:rPr>
        <w:t xml:space="preserve">Dr </w:t>
      </w:r>
      <w:proofErr w:type="spellStart"/>
      <w:r w:rsidR="00761F18" w:rsidRPr="00761F18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it-IT"/>
        </w:rPr>
        <w:t>Krösbacher</w:t>
      </w:r>
      <w:proofErr w:type="spellEnd"/>
    </w:p>
    <w:p w14:paraId="5C7D6C92" w14:textId="77777777" w:rsidR="00251932" w:rsidRDefault="00251932" w:rsidP="00251932">
      <w:pPr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3D96A066" w14:textId="03DCBFB7" w:rsidR="00251932" w:rsidRDefault="00251932" w:rsidP="00251932">
      <w:pPr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MILANO, </w:t>
      </w:r>
      <w:r w:rsidR="002E7046">
        <w:rPr>
          <w:rFonts w:ascii="Arial" w:hAnsi="Arial" w:cs="Arial"/>
          <w:color w:val="000000" w:themeColor="text1"/>
          <w:sz w:val="22"/>
          <w:szCs w:val="22"/>
          <w:lang w:val="it-IT"/>
        </w:rPr>
        <w:t>2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2E7046">
        <w:rPr>
          <w:rFonts w:ascii="Arial" w:hAnsi="Arial" w:cs="Arial"/>
          <w:color w:val="000000" w:themeColor="text1"/>
          <w:sz w:val="22"/>
          <w:szCs w:val="22"/>
          <w:lang w:val="it-IT"/>
        </w:rPr>
        <w:t>maggio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7E462A">
        <w:rPr>
          <w:rFonts w:ascii="Arial" w:hAnsi="Arial" w:cs="Arial"/>
          <w:color w:val="000000" w:themeColor="text1"/>
          <w:sz w:val="22"/>
          <w:szCs w:val="22"/>
          <w:lang w:val="it-IT"/>
        </w:rPr>
        <w:t>– Sempre più stretto il le</w:t>
      </w:r>
      <w:r w:rsidR="0088101A">
        <w:rPr>
          <w:rFonts w:ascii="Arial" w:hAnsi="Arial" w:cs="Arial"/>
          <w:color w:val="000000" w:themeColor="text1"/>
          <w:sz w:val="22"/>
          <w:szCs w:val="22"/>
          <w:lang w:val="it-IT"/>
        </w:rPr>
        <w:t>game</w:t>
      </w:r>
      <w:r w:rsidR="007E462A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tra </w:t>
      </w:r>
      <w:r w:rsidR="007E462A" w:rsidRPr="007E7A7C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MED-EL</w:t>
      </w:r>
      <w:r w:rsidRPr="0025193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7E462A">
        <w:rPr>
          <w:rFonts w:ascii="Arial" w:hAnsi="Arial" w:cs="Arial"/>
          <w:color w:val="000000" w:themeColor="text1"/>
          <w:sz w:val="22"/>
          <w:szCs w:val="22"/>
          <w:lang w:val="it-IT"/>
        </w:rPr>
        <w:t>e l’Italia</w:t>
      </w:r>
      <w:r w:rsidR="007E7A7C">
        <w:rPr>
          <w:rFonts w:ascii="Arial" w:hAnsi="Arial" w:cs="Arial"/>
          <w:color w:val="000000" w:themeColor="text1"/>
          <w:sz w:val="22"/>
          <w:szCs w:val="22"/>
          <w:lang w:val="it-IT"/>
        </w:rPr>
        <w:t>. L’azienda austriaca</w:t>
      </w:r>
      <w:r w:rsidR="00172B8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88101A" w:rsidRPr="0088101A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amplia la sua filiale italiana con un aumento dell'organico</w:t>
      </w:r>
      <w:r w:rsidR="00172B88" w:rsidRPr="0088101A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,</w:t>
      </w:r>
      <w:r w:rsidR="00172B8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in numerose funzioni</w:t>
      </w:r>
      <w:r w:rsidR="0078232A">
        <w:rPr>
          <w:rFonts w:ascii="Arial" w:hAnsi="Arial" w:cs="Arial"/>
          <w:color w:val="000000" w:themeColor="text1"/>
          <w:sz w:val="22"/>
          <w:szCs w:val="22"/>
          <w:lang w:val="it-IT"/>
        </w:rPr>
        <w:t>, sotto la guida</w:t>
      </w:r>
      <w:r w:rsidR="007E462A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di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78232A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un </w:t>
      </w:r>
      <w:r w:rsidRPr="00251932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nuovo </w:t>
      </w:r>
      <w:r w:rsidR="00BA7E9C" w:rsidRPr="00BA7E9C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Direttore MED-EL Italia</w:t>
      </w:r>
      <w:r w:rsidRPr="00251932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, </w:t>
      </w:r>
      <w:bookmarkStart w:id="1" w:name="_Hlk99036216"/>
      <w:proofErr w:type="spellStart"/>
      <w:r w:rsidRPr="00251932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Romed</w:t>
      </w:r>
      <w:proofErr w:type="spellEnd"/>
      <w:r w:rsidRPr="00251932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251932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Krösbacher</w:t>
      </w:r>
      <w:bookmarkEnd w:id="1"/>
      <w:proofErr w:type="spellEnd"/>
      <w:r>
        <w:rPr>
          <w:rFonts w:ascii="Arial" w:hAnsi="Arial" w:cs="Arial"/>
          <w:color w:val="000000" w:themeColor="text1"/>
          <w:sz w:val="22"/>
          <w:szCs w:val="22"/>
          <w:lang w:val="it-IT"/>
        </w:rPr>
        <w:t>, che</w:t>
      </w:r>
      <w:r w:rsidR="007E7A7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s</w:t>
      </w:r>
      <w:r w:rsidR="001D2341">
        <w:rPr>
          <w:rFonts w:ascii="Arial" w:hAnsi="Arial" w:cs="Arial"/>
          <w:color w:val="000000" w:themeColor="text1"/>
          <w:sz w:val="22"/>
          <w:szCs w:val="22"/>
          <w:lang w:val="it-IT"/>
        </w:rPr>
        <w:t>ubentra</w:t>
      </w:r>
      <w:r w:rsidR="007E7A7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a S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ergio Panizza</w:t>
      </w:r>
      <w:r w:rsidR="007E462A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. </w:t>
      </w:r>
    </w:p>
    <w:p w14:paraId="1B79493B" w14:textId="77777777" w:rsidR="007E462A" w:rsidRDefault="007E462A" w:rsidP="00251932">
      <w:pPr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0ED63364" w14:textId="1F294E9E" w:rsidR="000A09A4" w:rsidRDefault="00251932" w:rsidP="00251932">
      <w:pPr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  <w:proofErr w:type="spellStart"/>
      <w:r w:rsidRPr="00251932">
        <w:rPr>
          <w:rFonts w:ascii="Arial" w:hAnsi="Arial" w:cs="Arial"/>
          <w:color w:val="000000" w:themeColor="text1"/>
          <w:sz w:val="22"/>
          <w:szCs w:val="22"/>
          <w:lang w:val="it-IT"/>
        </w:rPr>
        <w:t>Romed</w:t>
      </w:r>
      <w:proofErr w:type="spellEnd"/>
      <w:r w:rsidRPr="0025193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251932">
        <w:rPr>
          <w:rFonts w:ascii="Arial" w:hAnsi="Arial" w:cs="Arial"/>
          <w:color w:val="000000" w:themeColor="text1"/>
          <w:sz w:val="22"/>
          <w:szCs w:val="22"/>
          <w:lang w:val="it-IT"/>
        </w:rPr>
        <w:t>Krösbacher</w:t>
      </w:r>
      <w:proofErr w:type="spellEnd"/>
      <w:r w:rsidRPr="00251932">
        <w:rPr>
          <w:rFonts w:ascii="Arial" w:hAnsi="Arial" w:cs="Arial"/>
          <w:color w:val="000000" w:themeColor="text1"/>
          <w:sz w:val="22"/>
          <w:szCs w:val="22"/>
          <w:lang w:val="it-IT"/>
        </w:rPr>
        <w:t>, 46 anni</w:t>
      </w:r>
      <w:r w:rsidR="006F1F6A">
        <w:rPr>
          <w:rFonts w:ascii="Arial" w:hAnsi="Arial" w:cs="Arial"/>
          <w:color w:val="000000" w:themeColor="text1"/>
          <w:sz w:val="22"/>
          <w:szCs w:val="22"/>
          <w:lang w:val="it-IT"/>
        </w:rPr>
        <w:t>,</w:t>
      </w:r>
      <w:r w:rsidRPr="0025193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di Innsbruck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, laurea</w:t>
      </w:r>
      <w:r w:rsidR="00DE37B8">
        <w:rPr>
          <w:rFonts w:ascii="Arial" w:hAnsi="Arial" w:cs="Arial"/>
          <w:color w:val="000000" w:themeColor="text1"/>
          <w:sz w:val="22"/>
          <w:szCs w:val="22"/>
          <w:lang w:val="it-IT"/>
        </w:rPr>
        <w:t>to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in international business, può contare su un bagaglio </w:t>
      </w:r>
      <w:r w:rsidR="000A09A4">
        <w:rPr>
          <w:rFonts w:ascii="Arial" w:hAnsi="Arial" w:cs="Arial"/>
          <w:color w:val="000000" w:themeColor="text1"/>
          <w:sz w:val="22"/>
          <w:szCs w:val="22"/>
          <w:lang w:val="it-IT"/>
        </w:rPr>
        <w:t>professionale molto ampio: dopo n</w:t>
      </w:r>
      <w:r w:rsidR="000A09A4" w:rsidRPr="000A09A4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umerosi anni di esperienza </w:t>
      </w:r>
      <w:r w:rsidR="006F1F6A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commerciale </w:t>
      </w:r>
      <w:r w:rsidR="000A09A4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in alcune delle più importanti aziende farmaceutiche, come Sandoz e Novartis, </w:t>
      </w:r>
      <w:proofErr w:type="spellStart"/>
      <w:r w:rsidR="000A09A4">
        <w:rPr>
          <w:rFonts w:ascii="Arial" w:hAnsi="Arial" w:cs="Arial"/>
          <w:color w:val="000000" w:themeColor="text1"/>
          <w:sz w:val="22"/>
          <w:szCs w:val="22"/>
          <w:lang w:val="it-IT"/>
        </w:rPr>
        <w:t>Romed</w:t>
      </w:r>
      <w:proofErr w:type="spellEnd"/>
      <w:r w:rsidR="000A09A4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ha sviluppato in Africa Occidentale la sua società</w:t>
      </w:r>
      <w:r w:rsidR="006F1F6A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e successivamente, sette anni fa, </w:t>
      </w:r>
      <w:r w:rsidR="000A09A4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è approdato in MED-EL, </w:t>
      </w:r>
      <w:r w:rsidR="00DE37B8" w:rsidRPr="00DE37B8">
        <w:rPr>
          <w:rFonts w:ascii="Arial" w:hAnsi="Arial" w:cs="Arial"/>
          <w:color w:val="000000" w:themeColor="text1"/>
          <w:sz w:val="22"/>
          <w:szCs w:val="22"/>
          <w:lang w:val="it-IT"/>
        </w:rPr>
        <w:t>per ricoprire</w:t>
      </w:r>
      <w:r w:rsidR="000A09A4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il ruolo di Business Developer</w:t>
      </w:r>
      <w:r w:rsidR="00DE37B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per i </w:t>
      </w:r>
      <w:r w:rsidR="000A09A4">
        <w:rPr>
          <w:rFonts w:ascii="Arial" w:hAnsi="Arial" w:cs="Arial"/>
          <w:color w:val="000000" w:themeColor="text1"/>
          <w:sz w:val="22"/>
          <w:szCs w:val="22"/>
          <w:lang w:val="it-IT"/>
        </w:rPr>
        <w:t>paesi in via di sviluppo</w:t>
      </w:r>
      <w:r w:rsidR="006F1F6A">
        <w:rPr>
          <w:rFonts w:ascii="Arial" w:hAnsi="Arial" w:cs="Arial"/>
          <w:color w:val="000000" w:themeColor="text1"/>
          <w:sz w:val="22"/>
          <w:szCs w:val="22"/>
          <w:lang w:val="it-IT"/>
        </w:rPr>
        <w:t>. P</w:t>
      </w:r>
      <w:r w:rsidR="000A09A4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rima dell’Italia, ha assunto il ruolo di Direttore </w:t>
      </w:r>
      <w:r w:rsidR="000A09A4" w:rsidRPr="000A09A4">
        <w:rPr>
          <w:rFonts w:ascii="Arial" w:hAnsi="Arial" w:cs="Arial"/>
          <w:color w:val="000000" w:themeColor="text1"/>
          <w:sz w:val="22"/>
          <w:szCs w:val="22"/>
          <w:lang w:val="it-IT"/>
        </w:rPr>
        <w:t>in diverse regioni del mondo, come Sud Africa, Israele, Cipro, Grecia</w:t>
      </w:r>
      <w:r w:rsidR="000A09A4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e </w:t>
      </w:r>
      <w:r w:rsidR="000A09A4" w:rsidRPr="000A09A4">
        <w:rPr>
          <w:rFonts w:ascii="Arial" w:hAnsi="Arial" w:cs="Arial"/>
          <w:color w:val="000000" w:themeColor="text1"/>
          <w:sz w:val="22"/>
          <w:szCs w:val="22"/>
          <w:lang w:val="it-IT"/>
        </w:rPr>
        <w:t>Turchia</w:t>
      </w:r>
      <w:r w:rsidR="000A09A4">
        <w:rPr>
          <w:rFonts w:ascii="Arial" w:hAnsi="Arial" w:cs="Arial"/>
          <w:color w:val="000000" w:themeColor="text1"/>
          <w:sz w:val="22"/>
          <w:szCs w:val="22"/>
          <w:lang w:val="it-IT"/>
        </w:rPr>
        <w:t>.</w:t>
      </w:r>
    </w:p>
    <w:p w14:paraId="1C23BFDC" w14:textId="77777777" w:rsidR="00C43EA2" w:rsidRDefault="00C43EA2" w:rsidP="00C43EA2">
      <w:pPr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4315EA3B" w14:textId="0C7F3748" w:rsidR="00C43EA2" w:rsidRPr="000F02E6" w:rsidRDefault="00C43EA2" w:rsidP="00C43EA2">
      <w:pPr>
        <w:jc w:val="both"/>
        <w:rPr>
          <w:rFonts w:ascii="Arial" w:hAnsi="Arial" w:cs="Arial"/>
          <w:strike/>
          <w:color w:val="FF0000"/>
          <w:sz w:val="22"/>
          <w:szCs w:val="22"/>
          <w:lang w:val="it-IT"/>
        </w:rPr>
      </w:pP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Sotto la guida di </w:t>
      </w:r>
      <w:proofErr w:type="spellStart"/>
      <w:r w:rsidRPr="00251932">
        <w:rPr>
          <w:rFonts w:ascii="Arial" w:hAnsi="Arial" w:cs="Arial"/>
          <w:color w:val="000000" w:themeColor="text1"/>
          <w:sz w:val="22"/>
          <w:szCs w:val="22"/>
          <w:lang w:val="it-IT"/>
        </w:rPr>
        <w:t>Krösbacher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it-IT"/>
        </w:rPr>
        <w:t>, la</w:t>
      </w:r>
      <w:r w:rsidRPr="00593E1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strategia globale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di MED-EL Italia sarà quella di</w:t>
      </w:r>
      <w:r w:rsidRPr="00593E1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5F3F7D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continuare a </w:t>
      </w:r>
      <w:r w:rsidRPr="007E7A7C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sviluppare il business</w:t>
      </w:r>
      <w:r w:rsidR="005F3F7D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, a</w:t>
      </w:r>
      <w:r w:rsidR="005F3F7D" w:rsidRPr="002361C7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="005F3F7D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fornire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prodotti di ultima generazione per il trattamento della sordità, servizi e</w:t>
      </w:r>
      <w:r w:rsidRPr="002361C7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supporto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tecnico</w:t>
      </w:r>
      <w:r w:rsidRPr="002361C7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costante ai professionist</w:t>
      </w:r>
      <w:r w:rsidR="005F3F7D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i. </w:t>
      </w:r>
      <w:r w:rsidRPr="000F02E6">
        <w:rPr>
          <w:rFonts w:ascii="Arial" w:hAnsi="Arial" w:cs="Arial"/>
          <w:strike/>
          <w:color w:val="FF0000"/>
          <w:sz w:val="22"/>
          <w:szCs w:val="22"/>
          <w:lang w:val="it-IT"/>
        </w:rPr>
        <w:t xml:space="preserve"> </w:t>
      </w:r>
    </w:p>
    <w:p w14:paraId="10C07A06" w14:textId="77777777" w:rsidR="00C43EA2" w:rsidRPr="000F02E6" w:rsidRDefault="00C43EA2" w:rsidP="00251932">
      <w:pPr>
        <w:jc w:val="both"/>
        <w:rPr>
          <w:rFonts w:ascii="Arial" w:hAnsi="Arial" w:cs="Arial"/>
          <w:color w:val="FF0000"/>
          <w:sz w:val="22"/>
          <w:szCs w:val="22"/>
          <w:lang w:val="it-IT"/>
        </w:rPr>
      </w:pPr>
    </w:p>
    <w:p w14:paraId="618F331C" w14:textId="0E054972" w:rsidR="00CC27F4" w:rsidRDefault="00CC27F4" w:rsidP="00CC27F4">
      <w:pPr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>
        <w:rPr>
          <w:rFonts w:ascii="Arial" w:hAnsi="Arial" w:cs="Arial"/>
          <w:color w:val="000000" w:themeColor="text1"/>
          <w:sz w:val="22"/>
          <w:szCs w:val="22"/>
          <w:lang w:val="it-IT"/>
        </w:rPr>
        <w:t>“</w:t>
      </w:r>
      <w:r w:rsidRPr="00DC7EFA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Sono molto felice di avere l'opportunità di proseguire il percorso di successo e collaborazione avviato prima di me: l'Italia per MED-EL è uno dei mercati leader in Europa, in termini di fatturato e di altissima competenza degli specialisti dell’udito. Inoltre, </w:t>
      </w:r>
      <w:r w:rsidR="00D25D35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a livello personale</w:t>
      </w:r>
      <w:r w:rsidRPr="00DC7EFA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, l’Italia rappresenta un luogo importante per la mia formazione, </w:t>
      </w:r>
      <w:r w:rsidR="00111BFF" w:rsidRPr="00DC7EFA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motivo per il quale il nuovo ruolo mi emoziona particolarmente</w:t>
      </w:r>
      <w:r w:rsidR="00111BFF" w:rsidRPr="00111BFF">
        <w:rPr>
          <w:rFonts w:ascii="Arial" w:hAnsi="Arial" w:cs="Arial"/>
          <w:color w:val="000000" w:themeColor="text1"/>
          <w:sz w:val="22"/>
          <w:szCs w:val="22"/>
          <w:lang w:val="it-IT"/>
        </w:rPr>
        <w:t>."</w:t>
      </w:r>
      <w:r w:rsidR="00111BFF" w:rsidRPr="00111BFF">
        <w:rPr>
          <w:rStyle w:val="Rimandocommento"/>
          <w:lang w:val="it-IT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dichiara </w:t>
      </w:r>
      <w:proofErr w:type="spellStart"/>
      <w:r w:rsidRPr="00251932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Krösbacher</w:t>
      </w:r>
      <w:proofErr w:type="spellEnd"/>
      <w:r w:rsidRPr="00593E1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. </w:t>
      </w:r>
    </w:p>
    <w:p w14:paraId="4BF8A251" w14:textId="77777777" w:rsidR="00D373CB" w:rsidRDefault="00D373CB" w:rsidP="00251932">
      <w:pPr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34D3EB29" w14:textId="15D4FA42" w:rsidR="001F0B88" w:rsidRPr="00CC47BE" w:rsidRDefault="0078232A" w:rsidP="001F0B88">
      <w:pPr>
        <w:jc w:val="both"/>
        <w:rPr>
          <w:rStyle w:val="Rimandocommento"/>
          <w:rFonts w:ascii="Arial" w:hAnsi="Arial" w:cs="Arial"/>
          <w:color w:val="000000" w:themeColor="text1"/>
          <w:sz w:val="22"/>
          <w:szCs w:val="22"/>
          <w:lang w:val="it-IT"/>
        </w:rPr>
      </w:pP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MED-EL Italia ha inoltre </w:t>
      </w:r>
      <w:r w:rsidR="007E7A7C">
        <w:rPr>
          <w:rFonts w:ascii="Arial" w:hAnsi="Arial" w:cs="Arial"/>
          <w:color w:val="000000" w:themeColor="text1"/>
          <w:sz w:val="22"/>
          <w:szCs w:val="22"/>
          <w:lang w:val="it-IT"/>
        </w:rPr>
        <w:t>investito sul</w:t>
      </w:r>
      <w:r w:rsidR="0079043D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rafforzamento dell’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organico:</w:t>
      </w:r>
      <w:r w:rsidR="00B1498E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la </w:t>
      </w:r>
      <w:r w:rsidR="00B1498E" w:rsidRPr="00B1498E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divisione</w:t>
      </w:r>
      <w:r w:rsidR="00B1498E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7E7A7C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M</w:t>
      </w:r>
      <w:r w:rsidR="00894830" w:rsidRPr="007E462A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arketing è stat</w:t>
      </w:r>
      <w:r w:rsidR="00B1498E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a</w:t>
      </w:r>
      <w:r w:rsidR="00894830" w:rsidRPr="007E462A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ampliat</w:t>
      </w:r>
      <w:r w:rsidR="00B1498E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a</w:t>
      </w:r>
      <w:r w:rsidR="00894830">
        <w:rPr>
          <w:rFonts w:ascii="Arial" w:hAnsi="Arial" w:cs="Arial"/>
          <w:color w:val="000000" w:themeColor="text1"/>
          <w:sz w:val="22"/>
          <w:szCs w:val="22"/>
          <w:lang w:val="it-IT"/>
        </w:rPr>
        <w:t>, individuando tre diversi filoni di attivit</w:t>
      </w:r>
      <w:r w:rsidR="007E7A7C">
        <w:rPr>
          <w:rFonts w:ascii="Arial" w:hAnsi="Arial" w:cs="Arial"/>
          <w:color w:val="000000" w:themeColor="text1"/>
          <w:sz w:val="22"/>
          <w:szCs w:val="22"/>
          <w:lang w:val="it-IT"/>
        </w:rPr>
        <w:t>à,</w:t>
      </w:r>
      <w:r w:rsidR="00CC27F4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C7794E" w:rsidRPr="00C7794E">
        <w:rPr>
          <w:rFonts w:ascii="Arial" w:hAnsi="Arial" w:cs="Arial"/>
          <w:color w:val="000000" w:themeColor="text1"/>
          <w:sz w:val="22"/>
          <w:szCs w:val="22"/>
          <w:lang w:val="it-IT"/>
        </w:rPr>
        <w:t>Product Marketing</w:t>
      </w:r>
      <w:r w:rsidR="00CC27F4">
        <w:rPr>
          <w:rFonts w:ascii="Arial" w:hAnsi="Arial" w:cs="Arial"/>
          <w:color w:val="000000" w:themeColor="text1"/>
          <w:sz w:val="22"/>
          <w:szCs w:val="22"/>
          <w:lang w:val="it-IT"/>
        </w:rPr>
        <w:t>, Marketing and Event e Digital Marketing</w:t>
      </w:r>
      <w:r w:rsidR="007E462A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. </w:t>
      </w:r>
      <w:r w:rsidR="00C7794E">
        <w:rPr>
          <w:rFonts w:ascii="Arial" w:hAnsi="Arial" w:cs="Arial"/>
          <w:color w:val="000000" w:themeColor="text1"/>
          <w:sz w:val="22"/>
          <w:szCs w:val="22"/>
          <w:lang w:val="it-IT"/>
        </w:rPr>
        <w:t>Sono cresciuti</w:t>
      </w:r>
      <w:r w:rsidR="007E7A7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inoltre</w:t>
      </w:r>
      <w:r w:rsidR="00B1498E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il </w:t>
      </w:r>
      <w:r w:rsidR="00B1498E" w:rsidRPr="00B1498E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reparto </w:t>
      </w:r>
      <w:r w:rsidR="00B1498E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A</w:t>
      </w:r>
      <w:r w:rsidR="00B1498E" w:rsidRPr="00B1498E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mministrativo</w:t>
      </w:r>
      <w:r w:rsidR="00B1498E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, </w:t>
      </w:r>
      <w:r w:rsidR="00B1498E" w:rsidRPr="00B1498E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e</w:t>
      </w:r>
      <w:r w:rsidR="00196FD1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l’</w:t>
      </w:r>
      <w:r w:rsidR="00196FD1" w:rsidRPr="00B1498E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Assistenza</w:t>
      </w:r>
      <w:r w:rsidR="00B1498E" w:rsidRPr="00B1498E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tecnica</w:t>
      </w:r>
      <w:r w:rsidR="00196FD1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, </w:t>
      </w:r>
      <w:r w:rsidR="00B1498E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ed è aumentato in modo significativo il </w:t>
      </w:r>
      <w:r w:rsidR="0079043D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Team </w:t>
      </w:r>
      <w:r w:rsidR="00B1498E" w:rsidRPr="00B1498E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Sales</w:t>
      </w:r>
      <w:r w:rsidR="00B1498E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che segue le cliniche. </w:t>
      </w:r>
      <w:r w:rsidR="007E462A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Una scelta legata alla necessità di far fronte al numero </w:t>
      </w:r>
      <w:r w:rsidR="007E7A7C">
        <w:rPr>
          <w:rFonts w:ascii="Arial" w:hAnsi="Arial" w:cs="Arial"/>
          <w:color w:val="000000" w:themeColor="text1"/>
          <w:sz w:val="22"/>
          <w:szCs w:val="22"/>
          <w:lang w:val="it-IT"/>
        </w:rPr>
        <w:t>di</w:t>
      </w:r>
      <w:r w:rsidR="007E462A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utenti MED-EL, </w:t>
      </w:r>
      <w:r w:rsidR="0079043D">
        <w:rPr>
          <w:rFonts w:ascii="Arial" w:hAnsi="Arial" w:cs="Arial"/>
          <w:color w:val="000000" w:themeColor="text1"/>
          <w:sz w:val="22"/>
          <w:szCs w:val="22"/>
          <w:lang w:val="it-IT"/>
        </w:rPr>
        <w:t>aum</w:t>
      </w:r>
      <w:r w:rsidR="00196FD1">
        <w:rPr>
          <w:rFonts w:ascii="Arial" w:hAnsi="Arial" w:cs="Arial"/>
          <w:color w:val="000000" w:themeColor="text1"/>
          <w:sz w:val="22"/>
          <w:szCs w:val="22"/>
          <w:lang w:val="it-IT"/>
        </w:rPr>
        <w:t>entato</w:t>
      </w:r>
      <w:r w:rsidR="007E462A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negli ultimi anni.</w:t>
      </w:r>
      <w:r w:rsidR="007E462A" w:rsidRPr="007E462A">
        <w:rPr>
          <w:rFonts w:ascii="Open Sans" w:hAnsi="Open Sans" w:cs="Open Sans"/>
          <w:b/>
          <w:bCs/>
          <w:color w:val="202020"/>
          <w:sz w:val="27"/>
          <w:szCs w:val="27"/>
          <w:lang w:val="it-IT"/>
        </w:rPr>
        <w:br/>
      </w:r>
      <w:r w:rsidR="00CC27F4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“L’ampliamento </w:t>
      </w:r>
      <w:proofErr w:type="gramStart"/>
      <w:r w:rsidR="00CC27F4">
        <w:rPr>
          <w:rFonts w:ascii="Arial" w:hAnsi="Arial" w:cs="Arial"/>
          <w:color w:val="000000" w:themeColor="text1"/>
          <w:sz w:val="22"/>
          <w:szCs w:val="22"/>
          <w:lang w:val="it-IT"/>
        </w:rPr>
        <w:t>del team</w:t>
      </w:r>
      <w:proofErr w:type="gramEnd"/>
      <w:r w:rsidR="00CC27F4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è funzionale a </w:t>
      </w:r>
      <w:r w:rsidR="00D373CB" w:rsidRPr="002361C7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soddisfare le esigenze dei nostri </w:t>
      </w:r>
      <w:r w:rsidR="00972FFC">
        <w:rPr>
          <w:rFonts w:ascii="Arial" w:hAnsi="Arial" w:cs="Arial"/>
          <w:color w:val="000000" w:themeColor="text1"/>
          <w:sz w:val="22"/>
          <w:szCs w:val="22"/>
          <w:lang w:val="it-IT"/>
        </w:rPr>
        <w:t>utenti</w:t>
      </w:r>
      <w:r w:rsidR="00D373CB" w:rsidRPr="002361C7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e clienti</w:t>
      </w:r>
      <w:r w:rsidR="00972FF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. </w:t>
      </w:r>
      <w:r w:rsidR="00FC5A2D">
        <w:rPr>
          <w:rFonts w:ascii="Arial" w:hAnsi="Arial" w:cs="Arial"/>
          <w:color w:val="000000" w:themeColor="text1"/>
          <w:sz w:val="22"/>
          <w:szCs w:val="22"/>
          <w:lang w:val="it-IT"/>
        </w:rPr>
        <w:t>L’ampliamento dell’organico è inoltre funzionale all’introduzione di</w:t>
      </w:r>
      <w:r w:rsidR="00D373C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future soluzioni innovative</w:t>
      </w:r>
      <w:r w:rsidR="00FC5A2D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sul mercato</w:t>
      </w:r>
      <w:r w:rsidR="00D373C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che arriveranno e che completeranno il </w:t>
      </w:r>
      <w:r w:rsidR="00FC5A2D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nostro </w:t>
      </w:r>
      <w:r w:rsidR="00D373C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portfolio dei prodotti” </w:t>
      </w:r>
      <w:r w:rsidR="00D505C1">
        <w:rPr>
          <w:rFonts w:ascii="Arial" w:hAnsi="Arial" w:cs="Arial"/>
          <w:color w:val="000000" w:themeColor="text1"/>
          <w:sz w:val="22"/>
          <w:szCs w:val="22"/>
          <w:lang w:val="it-IT"/>
        </w:rPr>
        <w:t>continua</w:t>
      </w:r>
      <w:r w:rsidR="00D373C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D373CB" w:rsidRPr="00251932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Krösbacher</w:t>
      </w:r>
      <w:proofErr w:type="spellEnd"/>
      <w:r w:rsidR="00D373CB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.</w:t>
      </w:r>
    </w:p>
    <w:p w14:paraId="04474243" w14:textId="77777777" w:rsidR="001F0B88" w:rsidRPr="001F0B88" w:rsidRDefault="001F0B88" w:rsidP="001F0B88">
      <w:pPr>
        <w:jc w:val="both"/>
        <w:rPr>
          <w:rStyle w:val="Rimandocommento"/>
          <w:lang w:val="it-IT"/>
        </w:rPr>
      </w:pPr>
    </w:p>
    <w:p w14:paraId="5DBE3340" w14:textId="22B6F416" w:rsidR="001F0B88" w:rsidRPr="001F0B88" w:rsidRDefault="001F0B88" w:rsidP="001F0B88">
      <w:pPr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1F0B8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Tra i vari progetti, ha molto rilievo quello della digitalizzazione, soprattutto a partire dalla recente pandemia, dove le esigenze di </w:t>
      </w:r>
      <w:r w:rsidR="00553386">
        <w:rPr>
          <w:rFonts w:ascii="Arial" w:hAnsi="Arial" w:cs="Arial"/>
          <w:color w:val="000000" w:themeColor="text1"/>
          <w:sz w:val="22"/>
          <w:szCs w:val="22"/>
          <w:lang w:val="it-IT"/>
        </w:rPr>
        <w:t>servizi</w:t>
      </w:r>
      <w:r w:rsidRPr="001F0B8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online e di assistenza da remoto si è fat</w:t>
      </w:r>
      <w:r w:rsidR="00774313">
        <w:rPr>
          <w:rFonts w:ascii="Arial" w:hAnsi="Arial" w:cs="Arial"/>
          <w:color w:val="000000" w:themeColor="text1"/>
          <w:sz w:val="22"/>
          <w:szCs w:val="22"/>
          <w:lang w:val="it-IT"/>
        </w:rPr>
        <w:t>t</w:t>
      </w:r>
      <w:r w:rsidRPr="001F0B88">
        <w:rPr>
          <w:rFonts w:ascii="Arial" w:hAnsi="Arial" w:cs="Arial"/>
          <w:color w:val="000000" w:themeColor="text1"/>
          <w:sz w:val="22"/>
          <w:szCs w:val="22"/>
          <w:lang w:val="it-IT"/>
        </w:rPr>
        <w:t>a più forte.</w:t>
      </w:r>
    </w:p>
    <w:p w14:paraId="64C116F5" w14:textId="77777777" w:rsidR="001F0B88" w:rsidRPr="001F0B88" w:rsidRDefault="001F0B88" w:rsidP="001F0B88">
      <w:pPr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5E9AA6BE" w14:textId="384CDE68" w:rsidR="001F0B88" w:rsidRPr="001F0B88" w:rsidRDefault="001F0B88" w:rsidP="001F0B88">
      <w:pPr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1F0B8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In questa ottica, MED-EL sta implementando il portale </w:t>
      </w:r>
      <w:proofErr w:type="spellStart"/>
      <w:r w:rsidRPr="001F0B88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MyMED</w:t>
      </w:r>
      <w:proofErr w:type="spellEnd"/>
      <w:r w:rsidRPr="001F0B88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-EL</w:t>
      </w:r>
      <w:r w:rsidRPr="001F0B8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, che offre servizi destinati sia ai professionisti del settore (piattaforma di e-learning, video library, manuali chirurgici, materiale per la riabilitazione e altro ancora) che agli utenti, </w:t>
      </w:r>
      <w:r w:rsidR="00FC5A2D">
        <w:rPr>
          <w:rFonts w:ascii="Arial" w:hAnsi="Arial" w:cs="Arial"/>
          <w:color w:val="000000" w:themeColor="text1"/>
          <w:sz w:val="22"/>
          <w:szCs w:val="22"/>
          <w:lang w:val="it-IT"/>
        </w:rPr>
        <w:t>quali</w:t>
      </w:r>
      <w:r w:rsidRPr="001F0B8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il servizio di </w:t>
      </w:r>
      <w:r w:rsidR="00C74CFE">
        <w:rPr>
          <w:rFonts w:ascii="Arial" w:hAnsi="Arial" w:cs="Arial"/>
          <w:color w:val="000000" w:themeColor="text1"/>
          <w:sz w:val="22"/>
          <w:szCs w:val="22"/>
          <w:lang w:val="it-IT"/>
        </w:rPr>
        <w:t>fitting</w:t>
      </w:r>
      <w:r w:rsidRPr="001F0B8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dell'impianto da remoto, </w:t>
      </w:r>
      <w:r w:rsidR="00FC5A2D">
        <w:rPr>
          <w:rFonts w:ascii="Arial" w:hAnsi="Arial" w:cs="Arial"/>
          <w:color w:val="000000" w:themeColor="text1"/>
          <w:sz w:val="22"/>
          <w:szCs w:val="22"/>
          <w:lang w:val="it-IT"/>
        </w:rPr>
        <w:t>diverse</w:t>
      </w:r>
      <w:r w:rsidRPr="001F0B8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app per la connettività</w:t>
      </w:r>
      <w:r w:rsidR="00FC5A2D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o</w:t>
      </w:r>
      <w:r w:rsidRPr="001F0B8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la App </w:t>
      </w:r>
      <w:proofErr w:type="spellStart"/>
      <w:r w:rsidRPr="001F0B88">
        <w:rPr>
          <w:rFonts w:ascii="Arial" w:hAnsi="Arial" w:cs="Arial"/>
          <w:color w:val="000000" w:themeColor="text1"/>
          <w:sz w:val="22"/>
          <w:szCs w:val="22"/>
          <w:lang w:val="it-IT"/>
        </w:rPr>
        <w:t>Meludia</w:t>
      </w:r>
      <w:proofErr w:type="spellEnd"/>
      <w:r w:rsidR="00FC5A2D">
        <w:rPr>
          <w:rFonts w:ascii="Arial" w:hAnsi="Arial" w:cs="Arial"/>
          <w:color w:val="000000" w:themeColor="text1"/>
          <w:sz w:val="22"/>
          <w:szCs w:val="22"/>
          <w:lang w:val="it-IT"/>
        </w:rPr>
        <w:t>,</w:t>
      </w:r>
      <w:r w:rsidRPr="001F0B88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per gli amanti della musica.</w:t>
      </w:r>
    </w:p>
    <w:p w14:paraId="6DFBBCE2" w14:textId="77777777" w:rsidR="001F0B88" w:rsidRPr="001F0B88" w:rsidRDefault="001F0B88" w:rsidP="001F0B88">
      <w:pPr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28CFFEF6" w14:textId="4E7809E3" w:rsidR="001F0B88" w:rsidRDefault="001F0B88" w:rsidP="001F0B88">
      <w:pPr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1F0B88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"Sarà u</w:t>
      </w:r>
      <w:r w:rsidR="005963E2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na bella sfida</w:t>
      </w:r>
      <w:r w:rsidRPr="001F0B88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, ma sono convinto che insieme al mio team, riusciremo a realizzare gli obiettivi che ci siamo posti, </w:t>
      </w:r>
      <w:r w:rsidR="002C52F2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il </w:t>
      </w:r>
      <w:r w:rsidRPr="001F0B88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primo fra tutti quello </w:t>
      </w:r>
      <w:r w:rsidR="002C52F2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che </w:t>
      </w:r>
      <w:r w:rsidR="005963E2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perseguiamo da sempre</w:t>
      </w:r>
      <w:r w:rsidR="002C52F2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: continuare ad</w:t>
      </w:r>
      <w:r w:rsidRPr="001F0B88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 aiutare chi è affetto da ipoacusia a superarla in quanto ostacolo nella comunicazione e nella qualità della vita</w:t>
      </w:r>
      <w:r w:rsidRPr="001F0B88">
        <w:rPr>
          <w:rFonts w:ascii="Arial" w:hAnsi="Arial" w:cs="Arial"/>
          <w:color w:val="000000" w:themeColor="text1"/>
          <w:sz w:val="22"/>
          <w:szCs w:val="22"/>
          <w:lang w:val="it-IT"/>
        </w:rPr>
        <w:t>"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conclude </w:t>
      </w:r>
      <w:proofErr w:type="spellStart"/>
      <w:r w:rsidRPr="00251932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Krösbacher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.</w:t>
      </w:r>
    </w:p>
    <w:p w14:paraId="533F237D" w14:textId="6C06994A" w:rsidR="00E90513" w:rsidRDefault="00E90513" w:rsidP="00007F3F">
      <w:pPr>
        <w:jc w:val="both"/>
        <w:rPr>
          <w:lang w:val="it-IT"/>
        </w:rPr>
      </w:pPr>
    </w:p>
    <w:p w14:paraId="2B94ED46" w14:textId="77777777" w:rsidR="0054767B" w:rsidRPr="0054767B" w:rsidRDefault="0054767B" w:rsidP="0054767B">
      <w:pPr>
        <w:autoSpaceDE w:val="0"/>
        <w:autoSpaceDN w:val="0"/>
        <w:adjustRightInd w:val="0"/>
        <w:jc w:val="both"/>
        <w:outlineLvl w:val="0"/>
        <w:rPr>
          <w:b/>
          <w:sz w:val="20"/>
          <w:szCs w:val="20"/>
          <w:lang w:val="it-IT"/>
        </w:rPr>
      </w:pPr>
      <w:r w:rsidRPr="0054767B">
        <w:rPr>
          <w:b/>
          <w:sz w:val="20"/>
          <w:szCs w:val="20"/>
          <w:lang w:val="it-IT"/>
        </w:rPr>
        <w:t>A proposito di MED-EL</w:t>
      </w:r>
    </w:p>
    <w:p w14:paraId="0B5F5419" w14:textId="5FA3E4E8" w:rsidR="0054767B" w:rsidRPr="0054767B" w:rsidRDefault="0054767B" w:rsidP="0054767B">
      <w:pPr>
        <w:pStyle w:val="Testocommento"/>
        <w:jc w:val="both"/>
        <w:rPr>
          <w:lang w:val="it-IT"/>
        </w:rPr>
      </w:pPr>
      <w:r w:rsidRPr="0054767B">
        <w:rPr>
          <w:lang w:val="it-IT"/>
        </w:rPr>
        <w:lastRenderedPageBreak/>
        <w:t xml:space="preserve">MED-EL </w:t>
      </w:r>
      <w:proofErr w:type="spellStart"/>
      <w:r w:rsidRPr="0054767B">
        <w:rPr>
          <w:lang w:val="it-IT"/>
        </w:rPr>
        <w:t>Medical</w:t>
      </w:r>
      <w:proofErr w:type="spellEnd"/>
      <w:r w:rsidRPr="0054767B">
        <w:rPr>
          <w:lang w:val="it-IT"/>
        </w:rPr>
        <w:t xml:space="preserve"> Electronics, </w:t>
      </w:r>
      <w:bookmarkStart w:id="2" w:name="_Hlk98765875"/>
      <w:r w:rsidRPr="0054767B">
        <w:rPr>
          <w:lang w:val="it-IT"/>
        </w:rPr>
        <w:t xml:space="preserve">leader mondiale nelle soluzioni per l’udito, è guidata </w:t>
      </w:r>
      <w:bookmarkEnd w:id="2"/>
      <w:r w:rsidRPr="0054767B">
        <w:rPr>
          <w:lang w:val="it-IT"/>
        </w:rPr>
        <w:t xml:space="preserve">dalla missione di superare la perdita dell'udito come barriera alla comunicazione. L’azienda austriaca, di proprietà privata, è stata co-fondata dai pionieri del settore Ingeborg ed Erwin </w:t>
      </w:r>
      <w:proofErr w:type="spellStart"/>
      <w:r w:rsidRPr="0054767B">
        <w:rPr>
          <w:lang w:val="it-IT"/>
        </w:rPr>
        <w:t>Hochmair</w:t>
      </w:r>
      <w:proofErr w:type="spellEnd"/>
      <w:r w:rsidRPr="0054767B">
        <w:rPr>
          <w:lang w:val="it-IT"/>
        </w:rPr>
        <w:t>, la cui ricerca rivoluzionaria ha portato allo sviluppo del primo impianto cocleare multicanale microelettronico (CI) al mondo, che è stato impiantato con successo nel 1977 e ha posto le basi per quello che oggi è conosciuto come il moderno IC. Ciò ha gettato le basi per la crescita di successo dell'azienda che, dopo l’assunzione dei primi dipendenti nel 1990, ad oggi conta oltre 2.</w:t>
      </w:r>
      <w:r w:rsidR="002E6C6A">
        <w:rPr>
          <w:lang w:val="it-IT"/>
        </w:rPr>
        <w:t>3</w:t>
      </w:r>
      <w:r w:rsidRPr="0054767B">
        <w:rPr>
          <w:lang w:val="it-IT"/>
        </w:rPr>
        <w:t xml:space="preserve">00 dipendenti </w:t>
      </w:r>
      <w:r w:rsidR="00854956">
        <w:rPr>
          <w:lang w:val="it-IT"/>
        </w:rPr>
        <w:t xml:space="preserve">da circa 80 nazioni </w:t>
      </w:r>
      <w:r w:rsidRPr="0054767B">
        <w:rPr>
          <w:lang w:val="it-IT"/>
        </w:rPr>
        <w:t>e 30 sedi in tutto il mondo.</w:t>
      </w:r>
    </w:p>
    <w:p w14:paraId="632A095D" w14:textId="0AA76A08" w:rsidR="0054767B" w:rsidRDefault="0054767B" w:rsidP="0054767B">
      <w:pPr>
        <w:pStyle w:val="Testocommento"/>
        <w:jc w:val="both"/>
        <w:rPr>
          <w:rStyle w:val="Collegamentoipertestuale"/>
          <w:lang w:val="it-IT"/>
        </w:rPr>
      </w:pPr>
      <w:r w:rsidRPr="0054767B">
        <w:rPr>
          <w:lang w:val="it-IT"/>
        </w:rPr>
        <w:t>MED-EL offre la più ampia gamma di prodotti per il trattamento di tutti i tipi di perdita dell'udito, consentendo a persone in 1</w:t>
      </w:r>
      <w:r w:rsidR="007C76E7">
        <w:rPr>
          <w:lang w:val="it-IT"/>
        </w:rPr>
        <w:t>3</w:t>
      </w:r>
      <w:r w:rsidRPr="0054767B">
        <w:rPr>
          <w:lang w:val="it-IT"/>
        </w:rPr>
        <w:t>4 paesi</w:t>
      </w:r>
      <w:r w:rsidR="00FC43D4">
        <w:rPr>
          <w:lang w:val="it-IT"/>
        </w:rPr>
        <w:t xml:space="preserve"> - </w:t>
      </w:r>
      <w:r w:rsidR="00FC43D4" w:rsidRPr="00FC43D4">
        <w:rPr>
          <w:lang w:val="it-IT"/>
        </w:rPr>
        <w:t>con più del 95% degli impianti acustici esportati e utilizzati da più di 4</w:t>
      </w:r>
      <w:r w:rsidR="00FC43D4">
        <w:rPr>
          <w:lang w:val="it-IT"/>
        </w:rPr>
        <w:t>.</w:t>
      </w:r>
      <w:r w:rsidR="00FC43D4" w:rsidRPr="00FC43D4">
        <w:rPr>
          <w:lang w:val="it-IT"/>
        </w:rPr>
        <w:t>370 cliniche in tutto il mondo</w:t>
      </w:r>
      <w:r w:rsidR="00FC43D4">
        <w:rPr>
          <w:lang w:val="it-IT"/>
        </w:rPr>
        <w:t xml:space="preserve"> - </w:t>
      </w:r>
      <w:r w:rsidRPr="0054767B">
        <w:rPr>
          <w:lang w:val="it-IT"/>
        </w:rPr>
        <w:t xml:space="preserve">di poter sentire e beneficiare del dono dell’udito, grazie all'aiuto di un dispositivo MED-EL. Le soluzioni uditive di MED-EL comprendono sistemi di impianti cocleari e per orecchio medio, un sistema uditivo impiantabile a stimolazione elettroacustica (EAS), un sistema combinato di impianti di stimolazione acustica, impianti uditivi del tronco encefalico cerebrale e dispositivi a conduzione ossea chirurgici e non chirurgici. </w:t>
      </w:r>
      <w:hyperlink r:id="rId8" w:history="1">
        <w:r w:rsidRPr="0054767B">
          <w:rPr>
            <w:rStyle w:val="Collegamentoipertestuale"/>
            <w:lang w:val="it-IT"/>
          </w:rPr>
          <w:t>www.medel.com</w:t>
        </w:r>
      </w:hyperlink>
    </w:p>
    <w:p w14:paraId="36B2947C" w14:textId="77777777" w:rsidR="00007F3F" w:rsidRPr="0054767B" w:rsidRDefault="00007F3F" w:rsidP="0054767B">
      <w:pPr>
        <w:pStyle w:val="Testocommento"/>
        <w:jc w:val="both"/>
        <w:rPr>
          <w:lang w:val="it-IT"/>
        </w:rPr>
      </w:pPr>
    </w:p>
    <w:p w14:paraId="5EB61D29" w14:textId="77777777" w:rsidR="0054767B" w:rsidRPr="0054767B" w:rsidRDefault="0054767B" w:rsidP="0054767B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16"/>
          <w:szCs w:val="16"/>
          <w:lang w:val="it-IT"/>
        </w:rPr>
      </w:pPr>
      <w:r w:rsidRPr="0054767B">
        <w:rPr>
          <w:rFonts w:cs="Arial"/>
          <w:b/>
          <w:color w:val="C60C30"/>
          <w:sz w:val="16"/>
          <w:szCs w:val="16"/>
          <w:lang w:val="it-IT"/>
        </w:rPr>
        <w:t>Ufficio stampa</w:t>
      </w:r>
    </w:p>
    <w:p w14:paraId="0B8988B6" w14:textId="77777777" w:rsidR="0054767B" w:rsidRPr="0054767B" w:rsidRDefault="0054767B" w:rsidP="0054767B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color w:val="C60C30"/>
          <w:sz w:val="16"/>
          <w:szCs w:val="16"/>
          <w:lang w:val="it-IT"/>
        </w:rPr>
      </w:pPr>
      <w:r w:rsidRPr="0054767B">
        <w:rPr>
          <w:rFonts w:cs="Arial"/>
          <w:b/>
          <w:color w:val="C60C30"/>
          <w:sz w:val="16"/>
          <w:szCs w:val="16"/>
          <w:lang w:val="it-IT"/>
        </w:rPr>
        <w:t xml:space="preserve">Omnicom PR Group Italia </w:t>
      </w:r>
    </w:p>
    <w:p w14:paraId="364E674A" w14:textId="77777777" w:rsidR="0054767B" w:rsidRDefault="0054767B" w:rsidP="0054767B">
      <w:pPr>
        <w:pStyle w:val="Nessunaspaziatura"/>
        <w:rPr>
          <w:rFonts w:asciiTheme="minorHAnsi" w:hAnsiTheme="minorHAnsi" w:cs="Arial"/>
          <w:sz w:val="16"/>
          <w:szCs w:val="16"/>
          <w:lang w:val="it-IT"/>
        </w:rPr>
      </w:pPr>
      <w:r>
        <w:rPr>
          <w:rFonts w:asciiTheme="minorHAnsi" w:hAnsiTheme="minorHAnsi" w:cs="Arial"/>
          <w:sz w:val="16"/>
          <w:szCs w:val="16"/>
          <w:lang w:val="it-IT"/>
        </w:rPr>
        <w:t xml:space="preserve">Laura Meroni: </w:t>
      </w:r>
      <w:hyperlink r:id="rId9" w:history="1">
        <w:r>
          <w:rPr>
            <w:rStyle w:val="Collegamentoipertestuale"/>
            <w:rFonts w:asciiTheme="minorHAnsi" w:hAnsiTheme="minorHAnsi" w:cs="Arial"/>
            <w:sz w:val="16"/>
            <w:szCs w:val="16"/>
            <w:lang w:val="it-IT"/>
          </w:rPr>
          <w:t>laura.meroni@omnicomprgroup.com</w:t>
        </w:r>
      </w:hyperlink>
      <w:r>
        <w:rPr>
          <w:rFonts w:asciiTheme="minorHAnsi" w:hAnsiTheme="minorHAnsi" w:cs="Arial"/>
          <w:sz w:val="16"/>
          <w:szCs w:val="16"/>
          <w:lang w:val="it-IT"/>
        </w:rPr>
        <w:t xml:space="preserve"> / 335 7683270</w:t>
      </w:r>
    </w:p>
    <w:p w14:paraId="78DD4C0F" w14:textId="77777777" w:rsidR="0054767B" w:rsidRDefault="0054767B" w:rsidP="0054767B">
      <w:pPr>
        <w:pStyle w:val="Nessunaspaziatura"/>
        <w:rPr>
          <w:rFonts w:asciiTheme="minorHAnsi" w:hAnsiTheme="minorHAnsi" w:cs="Arial"/>
          <w:sz w:val="16"/>
          <w:szCs w:val="16"/>
          <w:lang w:val="it-IT"/>
        </w:rPr>
      </w:pPr>
      <w:r>
        <w:rPr>
          <w:rFonts w:asciiTheme="minorHAnsi" w:hAnsiTheme="minorHAnsi" w:cs="Arial"/>
          <w:sz w:val="16"/>
          <w:szCs w:val="16"/>
          <w:lang w:val="it-IT"/>
        </w:rPr>
        <w:t xml:space="preserve">Teodoro Lattanzio: </w:t>
      </w:r>
      <w:hyperlink r:id="rId10" w:history="1">
        <w:r>
          <w:rPr>
            <w:rStyle w:val="Collegamentoipertestuale"/>
            <w:rFonts w:asciiTheme="minorHAnsi" w:hAnsiTheme="minorHAnsi" w:cs="Arial"/>
            <w:sz w:val="16"/>
            <w:szCs w:val="16"/>
            <w:lang w:val="it-IT"/>
          </w:rPr>
          <w:t>teodoro.lattanzio@omnicomprgroup.com</w:t>
        </w:r>
      </w:hyperlink>
      <w:r>
        <w:rPr>
          <w:rFonts w:asciiTheme="minorHAnsi" w:hAnsiTheme="minorHAnsi" w:cs="Arial"/>
          <w:sz w:val="16"/>
          <w:szCs w:val="16"/>
          <w:lang w:val="it-IT"/>
        </w:rPr>
        <w:t xml:space="preserve"> / 360 1074335</w:t>
      </w:r>
    </w:p>
    <w:p w14:paraId="5CBBD4E8" w14:textId="77777777" w:rsidR="0054767B" w:rsidRDefault="0054767B" w:rsidP="0054767B">
      <w:pPr>
        <w:pStyle w:val="Nessunaspaziatura"/>
        <w:rPr>
          <w:rFonts w:asciiTheme="minorHAnsi" w:hAnsiTheme="minorHAnsi" w:cs="Arial"/>
          <w:sz w:val="16"/>
          <w:szCs w:val="16"/>
          <w:lang w:val="it-IT"/>
        </w:rPr>
      </w:pPr>
      <w:r>
        <w:rPr>
          <w:rFonts w:asciiTheme="minorHAnsi" w:hAnsiTheme="minorHAnsi" w:cs="Arial"/>
          <w:sz w:val="16"/>
          <w:szCs w:val="16"/>
          <w:lang w:val="it-IT"/>
        </w:rPr>
        <w:t xml:space="preserve">Angela Sirago: </w:t>
      </w:r>
      <w:hyperlink r:id="rId11" w:history="1">
        <w:r>
          <w:rPr>
            <w:rStyle w:val="Collegamentoipertestuale"/>
            <w:rFonts w:asciiTheme="minorHAnsi" w:hAnsiTheme="minorHAnsi" w:cs="Arial"/>
            <w:sz w:val="16"/>
            <w:szCs w:val="16"/>
            <w:lang w:val="it-IT"/>
          </w:rPr>
          <w:t>angela.sirago@omnicomprgroup.com</w:t>
        </w:r>
      </w:hyperlink>
      <w:r>
        <w:rPr>
          <w:rFonts w:asciiTheme="minorHAnsi" w:hAnsiTheme="minorHAnsi" w:cs="Arial"/>
          <w:sz w:val="16"/>
          <w:szCs w:val="16"/>
          <w:lang w:val="it-IT"/>
        </w:rPr>
        <w:t xml:space="preserve"> / 338 8875182</w:t>
      </w:r>
    </w:p>
    <w:p w14:paraId="2CE3B30E" w14:textId="77777777" w:rsidR="0054767B" w:rsidRDefault="0054767B" w:rsidP="0054767B">
      <w:pPr>
        <w:pStyle w:val="Nessunaspaziatura"/>
        <w:rPr>
          <w:rFonts w:asciiTheme="minorHAnsi" w:hAnsiTheme="minorHAnsi" w:cs="Arial"/>
          <w:sz w:val="16"/>
          <w:szCs w:val="16"/>
          <w:lang w:val="it-IT"/>
        </w:rPr>
      </w:pPr>
      <w:r>
        <w:rPr>
          <w:rFonts w:asciiTheme="minorHAnsi" w:hAnsiTheme="minorHAnsi" w:cs="Arial"/>
          <w:sz w:val="16"/>
          <w:szCs w:val="16"/>
          <w:lang w:val="it-IT"/>
        </w:rPr>
        <w:t xml:space="preserve">Alessia Spoto: </w:t>
      </w:r>
      <w:hyperlink r:id="rId12" w:history="1">
        <w:r>
          <w:rPr>
            <w:rStyle w:val="Collegamentoipertestuale"/>
            <w:rFonts w:asciiTheme="minorHAnsi" w:hAnsiTheme="minorHAnsi" w:cs="Arial"/>
            <w:sz w:val="16"/>
            <w:szCs w:val="16"/>
            <w:lang w:val="it-IT"/>
          </w:rPr>
          <w:t>alessia.spoto@omnicomprgroup.com</w:t>
        </w:r>
      </w:hyperlink>
      <w:r>
        <w:rPr>
          <w:rFonts w:asciiTheme="minorHAnsi" w:hAnsiTheme="minorHAnsi" w:cs="Arial"/>
          <w:sz w:val="16"/>
          <w:szCs w:val="16"/>
          <w:lang w:val="it-IT"/>
        </w:rPr>
        <w:t xml:space="preserve"> / 346 4985309</w:t>
      </w:r>
    </w:p>
    <w:sectPr w:rsidR="0054767B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BB0B7" w14:textId="77777777" w:rsidR="00B16C7E" w:rsidRDefault="00B16C7E" w:rsidP="0054767B">
      <w:r>
        <w:separator/>
      </w:r>
    </w:p>
  </w:endnote>
  <w:endnote w:type="continuationSeparator" w:id="0">
    <w:p w14:paraId="768018DE" w14:textId="77777777" w:rsidR="00B16C7E" w:rsidRDefault="00B16C7E" w:rsidP="0054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BE8F8" w14:textId="77777777" w:rsidR="00B16C7E" w:rsidRDefault="00B16C7E" w:rsidP="0054767B">
      <w:r>
        <w:separator/>
      </w:r>
    </w:p>
  </w:footnote>
  <w:footnote w:type="continuationSeparator" w:id="0">
    <w:p w14:paraId="67427E22" w14:textId="77777777" w:rsidR="00B16C7E" w:rsidRDefault="00B16C7E" w:rsidP="00547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5369" w14:textId="1CFB4D6A" w:rsidR="0054767B" w:rsidRDefault="0054767B">
    <w:pPr>
      <w:pStyle w:val="Intestazione"/>
    </w:pPr>
    <w:r>
      <w:rPr>
        <w:noProof/>
      </w:rPr>
      <w:drawing>
        <wp:inline distT="0" distB="0" distL="0" distR="0" wp14:anchorId="6FD594D3" wp14:editId="6FBB6121">
          <wp:extent cx="1333500" cy="294640"/>
          <wp:effectExtent l="0" t="0" r="0" b="0"/>
          <wp:docPr id="1" name="Picture 1" descr="Image result for med e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med el logo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367" b="39316"/>
                  <a:stretch/>
                </pic:blipFill>
                <pic:spPr bwMode="auto">
                  <a:xfrm>
                    <a:off x="0" y="0"/>
                    <a:ext cx="133350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86E"/>
    <w:multiLevelType w:val="hybridMultilevel"/>
    <w:tmpl w:val="1E9CA7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39D2"/>
    <w:multiLevelType w:val="hybridMultilevel"/>
    <w:tmpl w:val="79B45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164F5"/>
    <w:multiLevelType w:val="hybridMultilevel"/>
    <w:tmpl w:val="F83CC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947587">
    <w:abstractNumId w:val="2"/>
  </w:num>
  <w:num w:numId="2" w16cid:durableId="610555888">
    <w:abstractNumId w:val="0"/>
  </w:num>
  <w:num w:numId="3" w16cid:durableId="160898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13"/>
    <w:rsid w:val="00007F3F"/>
    <w:rsid w:val="00024BB7"/>
    <w:rsid w:val="00024D8B"/>
    <w:rsid w:val="00052C70"/>
    <w:rsid w:val="00073E61"/>
    <w:rsid w:val="000A09A4"/>
    <w:rsid w:val="000C3BAA"/>
    <w:rsid w:val="000F02E6"/>
    <w:rsid w:val="00111BFF"/>
    <w:rsid w:val="00115513"/>
    <w:rsid w:val="00115830"/>
    <w:rsid w:val="00142A87"/>
    <w:rsid w:val="00147960"/>
    <w:rsid w:val="00172B88"/>
    <w:rsid w:val="00174A98"/>
    <w:rsid w:val="00186B2F"/>
    <w:rsid w:val="00196FD1"/>
    <w:rsid w:val="001B023D"/>
    <w:rsid w:val="001B7018"/>
    <w:rsid w:val="001D2341"/>
    <w:rsid w:val="001F0B88"/>
    <w:rsid w:val="00217AC4"/>
    <w:rsid w:val="002361C7"/>
    <w:rsid w:val="00251932"/>
    <w:rsid w:val="002522A7"/>
    <w:rsid w:val="0026649E"/>
    <w:rsid w:val="002721DC"/>
    <w:rsid w:val="00282FB7"/>
    <w:rsid w:val="002A1C1D"/>
    <w:rsid w:val="002C52F2"/>
    <w:rsid w:val="002D48C8"/>
    <w:rsid w:val="002E6C6A"/>
    <w:rsid w:val="002E7046"/>
    <w:rsid w:val="00317DD0"/>
    <w:rsid w:val="003263AD"/>
    <w:rsid w:val="0033123A"/>
    <w:rsid w:val="00345DD7"/>
    <w:rsid w:val="00366498"/>
    <w:rsid w:val="00372CCE"/>
    <w:rsid w:val="00382EED"/>
    <w:rsid w:val="0038408C"/>
    <w:rsid w:val="00384368"/>
    <w:rsid w:val="003A42D3"/>
    <w:rsid w:val="003C2CB8"/>
    <w:rsid w:val="003C60E6"/>
    <w:rsid w:val="003E2B6E"/>
    <w:rsid w:val="004111D9"/>
    <w:rsid w:val="00426298"/>
    <w:rsid w:val="00426E3F"/>
    <w:rsid w:val="00437F3F"/>
    <w:rsid w:val="00454851"/>
    <w:rsid w:val="004663CD"/>
    <w:rsid w:val="00491E0C"/>
    <w:rsid w:val="004C3252"/>
    <w:rsid w:val="004D6AE5"/>
    <w:rsid w:val="004E3CBE"/>
    <w:rsid w:val="004F61D5"/>
    <w:rsid w:val="00507BCB"/>
    <w:rsid w:val="00514315"/>
    <w:rsid w:val="0051636A"/>
    <w:rsid w:val="00534F7F"/>
    <w:rsid w:val="00546DD9"/>
    <w:rsid w:val="0054767B"/>
    <w:rsid w:val="00553386"/>
    <w:rsid w:val="00593E1B"/>
    <w:rsid w:val="005963E2"/>
    <w:rsid w:val="005A4C67"/>
    <w:rsid w:val="005B0B67"/>
    <w:rsid w:val="005B7924"/>
    <w:rsid w:val="005C645B"/>
    <w:rsid w:val="005F3F7D"/>
    <w:rsid w:val="00607D10"/>
    <w:rsid w:val="0061118C"/>
    <w:rsid w:val="00663AE4"/>
    <w:rsid w:val="0067360D"/>
    <w:rsid w:val="00693F4A"/>
    <w:rsid w:val="006D5370"/>
    <w:rsid w:val="006E6FF5"/>
    <w:rsid w:val="006F1F6A"/>
    <w:rsid w:val="00706EFB"/>
    <w:rsid w:val="00713618"/>
    <w:rsid w:val="00761F18"/>
    <w:rsid w:val="00774313"/>
    <w:rsid w:val="0078232A"/>
    <w:rsid w:val="0079043D"/>
    <w:rsid w:val="00792428"/>
    <w:rsid w:val="007952F0"/>
    <w:rsid w:val="007A683D"/>
    <w:rsid w:val="007C76E7"/>
    <w:rsid w:val="007E462A"/>
    <w:rsid w:val="007E7A7C"/>
    <w:rsid w:val="008033ED"/>
    <w:rsid w:val="00854956"/>
    <w:rsid w:val="0086318B"/>
    <w:rsid w:val="0086441E"/>
    <w:rsid w:val="008778D0"/>
    <w:rsid w:val="0088101A"/>
    <w:rsid w:val="00894830"/>
    <w:rsid w:val="008C51D8"/>
    <w:rsid w:val="008D2E25"/>
    <w:rsid w:val="008E1447"/>
    <w:rsid w:val="008E2F2D"/>
    <w:rsid w:val="0090744E"/>
    <w:rsid w:val="0090752A"/>
    <w:rsid w:val="009154F9"/>
    <w:rsid w:val="00917A08"/>
    <w:rsid w:val="00922546"/>
    <w:rsid w:val="00966282"/>
    <w:rsid w:val="009702DA"/>
    <w:rsid w:val="00972FFC"/>
    <w:rsid w:val="00995769"/>
    <w:rsid w:val="009A543C"/>
    <w:rsid w:val="009A73DD"/>
    <w:rsid w:val="009B208F"/>
    <w:rsid w:val="009C0026"/>
    <w:rsid w:val="009E663F"/>
    <w:rsid w:val="00A37AD6"/>
    <w:rsid w:val="00A45C0B"/>
    <w:rsid w:val="00A47151"/>
    <w:rsid w:val="00A84BD8"/>
    <w:rsid w:val="00AF78A9"/>
    <w:rsid w:val="00B1498E"/>
    <w:rsid w:val="00B16C7E"/>
    <w:rsid w:val="00B62108"/>
    <w:rsid w:val="00B7274B"/>
    <w:rsid w:val="00B95A60"/>
    <w:rsid w:val="00BA7E9C"/>
    <w:rsid w:val="00BC5272"/>
    <w:rsid w:val="00BD4B08"/>
    <w:rsid w:val="00BF56A8"/>
    <w:rsid w:val="00C32FF6"/>
    <w:rsid w:val="00C43EA2"/>
    <w:rsid w:val="00C61D95"/>
    <w:rsid w:val="00C74CFE"/>
    <w:rsid w:val="00C7794E"/>
    <w:rsid w:val="00C82893"/>
    <w:rsid w:val="00CB0B84"/>
    <w:rsid w:val="00CC27F4"/>
    <w:rsid w:val="00CC47BE"/>
    <w:rsid w:val="00CD7B08"/>
    <w:rsid w:val="00CF7441"/>
    <w:rsid w:val="00D010CA"/>
    <w:rsid w:val="00D25D35"/>
    <w:rsid w:val="00D373CB"/>
    <w:rsid w:val="00D505C1"/>
    <w:rsid w:val="00D65252"/>
    <w:rsid w:val="00D75222"/>
    <w:rsid w:val="00DC3A02"/>
    <w:rsid w:val="00DC7EFA"/>
    <w:rsid w:val="00DD3133"/>
    <w:rsid w:val="00DD7264"/>
    <w:rsid w:val="00DE225B"/>
    <w:rsid w:val="00DE37B8"/>
    <w:rsid w:val="00E452DB"/>
    <w:rsid w:val="00E505F8"/>
    <w:rsid w:val="00E7239A"/>
    <w:rsid w:val="00E90513"/>
    <w:rsid w:val="00EA060E"/>
    <w:rsid w:val="00ED2B67"/>
    <w:rsid w:val="00EF5DDA"/>
    <w:rsid w:val="00F025AF"/>
    <w:rsid w:val="00F20654"/>
    <w:rsid w:val="00F53FBB"/>
    <w:rsid w:val="00F6755D"/>
    <w:rsid w:val="00F77D34"/>
    <w:rsid w:val="00F8286E"/>
    <w:rsid w:val="00F953E4"/>
    <w:rsid w:val="00F9782B"/>
    <w:rsid w:val="00FA1C12"/>
    <w:rsid w:val="00FC05D1"/>
    <w:rsid w:val="00FC0E67"/>
    <w:rsid w:val="00FC170B"/>
    <w:rsid w:val="00FC43D4"/>
    <w:rsid w:val="00FC5A2D"/>
    <w:rsid w:val="00FD10F1"/>
    <w:rsid w:val="00F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3079"/>
  <w15:chartTrackingRefBased/>
  <w15:docId w15:val="{5EAB7EBD-A173-4DF3-BA53-6304E0BC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3C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7239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239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E14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E14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E1447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14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1447"/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</w:style>
  <w:style w:type="paragraph" w:styleId="Intestazione">
    <w:name w:val="header"/>
    <w:basedOn w:val="Normale"/>
    <w:link w:val="IntestazioneCarattere"/>
    <w:uiPriority w:val="99"/>
    <w:unhideWhenUsed/>
    <w:rsid w:val="005476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767B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5476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67B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Nessunaspaziatura">
    <w:name w:val="No Spacing"/>
    <w:uiPriority w:val="1"/>
    <w:qFormat/>
    <w:rsid w:val="0054767B"/>
    <w:pPr>
      <w:spacing w:after="0" w:line="240" w:lineRule="auto"/>
    </w:pPr>
    <w:rPr>
      <w:rFonts w:ascii="Calibri" w:eastAsia="Calibri" w:hAnsi="Calibri" w:cs="Times New Roman"/>
      <w:sz w:val="20"/>
      <w:lang w:val="en-GB" w:eastAsia="en-GB" w:bidi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C645B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69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NormaleWeb">
    <w:name w:val="Normal (Web)"/>
    <w:basedOn w:val="Normale"/>
    <w:uiPriority w:val="99"/>
    <w:semiHidden/>
    <w:unhideWhenUsed/>
    <w:rsid w:val="00A37AD6"/>
    <w:pPr>
      <w:spacing w:before="100" w:beforeAutospacing="1" w:after="100" w:afterAutospacing="1"/>
    </w:pPr>
    <w:rPr>
      <w:lang w:val="it-IT" w:eastAsia="it-IT"/>
    </w:rPr>
  </w:style>
  <w:style w:type="character" w:customStyle="1" w:styleId="cf01">
    <w:name w:val="cf01"/>
    <w:basedOn w:val="Carpredefinitoparagrafo"/>
    <w:rsid w:val="00761F1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Carpredefinitoparagrafo"/>
    <w:rsid w:val="00761F18"/>
    <w:rPr>
      <w:rFonts w:ascii="Segoe UI" w:hAnsi="Segoe UI" w:cs="Segoe UI" w:hint="default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e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ssia.spoto@omnicomprgr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gela.sirago@omnicomprgroup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odoro.lattanzio@omnicompr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a.meroni@omnicomprgrou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E3C9A-7FEE-4C3D-A521-EFF1E9E3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Spoto (Omnicom PR Group)</dc:creator>
  <cp:keywords/>
  <dc:description/>
  <cp:lastModifiedBy>Alessia Spoto (Omnicom PR Group)</cp:lastModifiedBy>
  <cp:revision>10</cp:revision>
  <dcterms:created xsi:type="dcterms:W3CDTF">2022-05-02T05:05:00Z</dcterms:created>
  <dcterms:modified xsi:type="dcterms:W3CDTF">2022-05-02T10:59:00Z</dcterms:modified>
</cp:coreProperties>
</file>