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DCC7B" w14:textId="77FA4773" w:rsidR="005423A6" w:rsidRDefault="005423A6" w:rsidP="000F299A">
      <w:pPr>
        <w:shd w:val="clear" w:color="auto" w:fill="FFFFFF" w:themeFill="background1"/>
        <w:spacing w:after="100" w:afterAutospacing="1"/>
        <w:jc w:val="center"/>
        <w:rPr>
          <w:b/>
          <w:bCs/>
          <w:sz w:val="36"/>
          <w:szCs w:val="36"/>
        </w:rPr>
      </w:pPr>
      <w:r w:rsidRPr="00235397">
        <w:rPr>
          <w:rFonts w:asciiTheme="minorHAnsi" w:hAnsiTheme="minorHAnsi" w:cstheme="minorHAnsi"/>
          <w:b/>
          <w:bCs/>
          <w:sz w:val="36"/>
          <w:szCs w:val="36"/>
        </w:rPr>
        <w:t>MELITEA</w:t>
      </w:r>
      <w:r w:rsidRPr="00235397">
        <w:rPr>
          <w:rFonts w:asciiTheme="minorHAnsi" w:hAnsiTheme="minorHAnsi" w:cstheme="minorHAnsi"/>
          <w:sz w:val="36"/>
          <w:szCs w:val="36"/>
        </w:rPr>
        <w:t xml:space="preserve">: </w:t>
      </w:r>
      <w:r w:rsidRPr="007C28B9">
        <w:rPr>
          <w:rFonts w:asciiTheme="minorHAnsi" w:hAnsiTheme="minorHAnsi" w:cstheme="minorHAnsi"/>
          <w:b/>
          <w:bCs/>
          <w:sz w:val="36"/>
          <w:szCs w:val="36"/>
        </w:rPr>
        <w:t>una storia tutta italiana per liberare la parola</w:t>
      </w:r>
    </w:p>
    <w:p w14:paraId="745899A1" w14:textId="707493FD" w:rsidR="00877E70" w:rsidRDefault="00AF042D" w:rsidP="00877E70">
      <w:pPr>
        <w:shd w:val="clear" w:color="auto" w:fill="FFFFFF" w:themeFill="background1"/>
        <w:spacing w:after="100" w:afterAutospacing="1"/>
        <w:jc w:val="both"/>
        <w:rPr>
          <w:rFonts w:asciiTheme="minorHAnsi" w:hAnsiTheme="minorHAnsi" w:cstheme="minorHAnsi"/>
          <w:sz w:val="20"/>
          <w:szCs w:val="20"/>
        </w:rPr>
      </w:pPr>
      <w:r>
        <w:rPr>
          <w:rFonts w:ascii="Calibri" w:eastAsia="Calibri" w:hAnsi="Calibri" w:cs="Calibri"/>
          <w:i/>
          <w:iCs/>
          <w:sz w:val="20"/>
          <w:szCs w:val="20"/>
        </w:rPr>
        <w:t xml:space="preserve">San Pietro di </w:t>
      </w:r>
      <w:r w:rsidR="00877E70" w:rsidRPr="00052388">
        <w:rPr>
          <w:rFonts w:ascii="Calibri" w:eastAsia="Calibri" w:hAnsi="Calibri" w:cs="Calibri"/>
          <w:i/>
          <w:iCs/>
          <w:sz w:val="20"/>
          <w:szCs w:val="20"/>
        </w:rPr>
        <w:t xml:space="preserve">Legnago (Verona), </w:t>
      </w:r>
      <w:r w:rsidR="003D622D">
        <w:rPr>
          <w:rFonts w:ascii="Calibri" w:eastAsia="Calibri" w:hAnsi="Calibri" w:cs="Calibri"/>
          <w:i/>
          <w:iCs/>
          <w:sz w:val="20"/>
          <w:szCs w:val="20"/>
        </w:rPr>
        <w:t>1</w:t>
      </w:r>
      <w:r w:rsidR="00714A14">
        <w:rPr>
          <w:rFonts w:ascii="Calibri" w:eastAsia="Calibri" w:hAnsi="Calibri" w:cs="Calibri"/>
          <w:i/>
          <w:iCs/>
          <w:sz w:val="20"/>
          <w:szCs w:val="20"/>
        </w:rPr>
        <w:t>7</w:t>
      </w:r>
      <w:r w:rsidR="00877E70" w:rsidRPr="00052388">
        <w:rPr>
          <w:rFonts w:ascii="Calibri" w:eastAsia="Calibri" w:hAnsi="Calibri" w:cs="Calibri"/>
          <w:i/>
          <w:iCs/>
          <w:sz w:val="20"/>
          <w:szCs w:val="20"/>
        </w:rPr>
        <w:t xml:space="preserve"> febbraio 2022</w:t>
      </w:r>
      <w:r w:rsidR="00877E70" w:rsidRPr="002B2BE2">
        <w:rPr>
          <w:rFonts w:ascii="Calibri" w:eastAsia="Calibri" w:hAnsi="Calibri" w:cs="Calibri"/>
          <w:i/>
          <w:iCs/>
          <w:sz w:val="20"/>
          <w:szCs w:val="20"/>
        </w:rPr>
        <w:t>.</w:t>
      </w:r>
      <w:r w:rsidR="00877E70">
        <w:rPr>
          <w:rFonts w:ascii="Calibri" w:eastAsia="Calibri" w:hAnsi="Calibri" w:cs="Calibri"/>
          <w:sz w:val="20"/>
          <w:szCs w:val="20"/>
        </w:rPr>
        <w:t xml:space="preserve"> </w:t>
      </w:r>
      <w:r w:rsidR="00877E70" w:rsidRPr="004A1C5F">
        <w:rPr>
          <w:rFonts w:ascii="Calibri" w:eastAsia="Calibri" w:hAnsi="Calibri" w:cs="Calibri"/>
          <w:sz w:val="20"/>
          <w:szCs w:val="20"/>
        </w:rPr>
        <w:t xml:space="preserve">Durante questa fase di emergenza mondiale causata dalla pandemia il ricorso a dispositivi di protezione individuale per le vie respiratorie è indispensabile per la salute </w:t>
      </w:r>
      <w:r w:rsidR="00877E70">
        <w:rPr>
          <w:rFonts w:ascii="Calibri" w:eastAsia="Calibri" w:hAnsi="Calibri" w:cs="Calibri"/>
          <w:sz w:val="20"/>
          <w:szCs w:val="20"/>
        </w:rPr>
        <w:t xml:space="preserve">personale </w:t>
      </w:r>
      <w:r w:rsidR="00877E70" w:rsidRPr="004A1C5F">
        <w:rPr>
          <w:rFonts w:ascii="Calibri" w:eastAsia="Calibri" w:hAnsi="Calibri" w:cs="Calibri"/>
          <w:sz w:val="20"/>
          <w:szCs w:val="20"/>
        </w:rPr>
        <w:t>e quella della collettività.</w:t>
      </w:r>
      <w:r w:rsidR="00877E70">
        <w:rPr>
          <w:rFonts w:ascii="Calibri" w:eastAsia="Calibri" w:hAnsi="Calibri" w:cs="Calibri"/>
          <w:sz w:val="20"/>
          <w:szCs w:val="20"/>
        </w:rPr>
        <w:t xml:space="preserve"> </w:t>
      </w:r>
      <w:r w:rsidR="00877E70">
        <w:rPr>
          <w:rFonts w:asciiTheme="minorHAnsi" w:hAnsiTheme="minorHAnsi" w:cstheme="minorHAnsi"/>
          <w:sz w:val="20"/>
          <w:szCs w:val="20"/>
        </w:rPr>
        <w:t>Ideata</w:t>
      </w:r>
      <w:r w:rsidR="00877E70" w:rsidRPr="00C57AC9">
        <w:rPr>
          <w:rFonts w:asciiTheme="minorHAnsi" w:hAnsiTheme="minorHAnsi" w:cstheme="minorHAnsi"/>
          <w:sz w:val="20"/>
          <w:szCs w:val="20"/>
        </w:rPr>
        <w:t xml:space="preserve"> e costruita interamente </w:t>
      </w:r>
      <w:r w:rsidR="00877E70">
        <w:rPr>
          <w:rFonts w:asciiTheme="minorHAnsi" w:hAnsiTheme="minorHAnsi" w:cstheme="minorHAnsi"/>
          <w:sz w:val="20"/>
          <w:szCs w:val="20"/>
        </w:rPr>
        <w:t>in Italia,</w:t>
      </w:r>
      <w:r w:rsidR="00877E70" w:rsidRPr="00C57AC9">
        <w:rPr>
          <w:rFonts w:asciiTheme="minorHAnsi" w:hAnsiTheme="minorHAnsi" w:cstheme="minorHAnsi"/>
          <w:sz w:val="20"/>
          <w:szCs w:val="20"/>
        </w:rPr>
        <w:t xml:space="preserve"> </w:t>
      </w:r>
      <w:r w:rsidR="00877E70" w:rsidRPr="00C57AC9">
        <w:rPr>
          <w:rFonts w:asciiTheme="minorHAnsi" w:hAnsiTheme="minorHAnsi" w:cstheme="minorHAnsi"/>
          <w:b/>
          <w:bCs/>
          <w:sz w:val="20"/>
          <w:szCs w:val="20"/>
        </w:rPr>
        <w:t>Melitea</w:t>
      </w:r>
      <w:r w:rsidR="00877E70" w:rsidRPr="00C57AC9">
        <w:rPr>
          <w:rFonts w:asciiTheme="minorHAnsi" w:hAnsiTheme="minorHAnsi" w:cstheme="minorHAnsi"/>
          <w:sz w:val="20"/>
          <w:szCs w:val="20"/>
        </w:rPr>
        <w:t xml:space="preserve"> è nata per restituire la libertà di</w:t>
      </w:r>
      <w:r w:rsidR="00877E70">
        <w:rPr>
          <w:rFonts w:asciiTheme="minorHAnsi" w:hAnsiTheme="minorHAnsi" w:cstheme="minorHAnsi"/>
          <w:sz w:val="20"/>
          <w:szCs w:val="20"/>
        </w:rPr>
        <w:t xml:space="preserve"> </w:t>
      </w:r>
      <w:r w:rsidR="00877E70" w:rsidRPr="00C57AC9">
        <w:rPr>
          <w:rFonts w:asciiTheme="minorHAnsi" w:hAnsiTheme="minorHAnsi" w:cstheme="minorHAnsi"/>
          <w:sz w:val="20"/>
          <w:szCs w:val="20"/>
        </w:rPr>
        <w:t xml:space="preserve">comunicazione a tutti coloro che non possono fare a meno della lettura </w:t>
      </w:r>
      <w:r w:rsidR="00877E70">
        <w:rPr>
          <w:rFonts w:asciiTheme="minorHAnsi" w:hAnsiTheme="minorHAnsi" w:cstheme="minorHAnsi"/>
          <w:sz w:val="20"/>
          <w:szCs w:val="20"/>
        </w:rPr>
        <w:t xml:space="preserve">labiale </w:t>
      </w:r>
      <w:r w:rsidR="00877E70" w:rsidRPr="00C57AC9">
        <w:rPr>
          <w:rFonts w:asciiTheme="minorHAnsi" w:hAnsiTheme="minorHAnsi" w:cstheme="minorHAnsi"/>
          <w:sz w:val="20"/>
          <w:szCs w:val="20"/>
        </w:rPr>
        <w:t xml:space="preserve">per necessità </w:t>
      </w:r>
      <w:r w:rsidR="00877E70">
        <w:rPr>
          <w:rFonts w:asciiTheme="minorHAnsi" w:hAnsiTheme="minorHAnsi" w:cstheme="minorHAnsi"/>
          <w:sz w:val="20"/>
          <w:szCs w:val="20"/>
        </w:rPr>
        <w:t xml:space="preserve">o </w:t>
      </w:r>
      <w:r w:rsidR="00877E70" w:rsidRPr="00C57AC9">
        <w:rPr>
          <w:rFonts w:asciiTheme="minorHAnsi" w:hAnsiTheme="minorHAnsi" w:cstheme="minorHAnsi"/>
          <w:sz w:val="20"/>
          <w:szCs w:val="20"/>
        </w:rPr>
        <w:t>per professione.</w:t>
      </w:r>
      <w:r w:rsidR="00877E70">
        <w:rPr>
          <w:rFonts w:asciiTheme="minorHAnsi" w:hAnsiTheme="minorHAnsi" w:cstheme="minorHAnsi"/>
          <w:sz w:val="20"/>
          <w:szCs w:val="20"/>
        </w:rPr>
        <w:t xml:space="preserve"> </w:t>
      </w:r>
      <w:r w:rsidR="00877E70" w:rsidRPr="00B53F08">
        <w:rPr>
          <w:rFonts w:asciiTheme="minorHAnsi" w:hAnsiTheme="minorHAnsi" w:cstheme="minorHAnsi"/>
          <w:b/>
          <w:bCs/>
          <w:sz w:val="20"/>
          <w:szCs w:val="20"/>
        </w:rPr>
        <w:t>Melitea</w:t>
      </w:r>
      <w:r w:rsidR="00877E70">
        <w:rPr>
          <w:rFonts w:asciiTheme="minorHAnsi" w:hAnsiTheme="minorHAnsi" w:cstheme="minorHAnsi"/>
          <w:sz w:val="20"/>
          <w:szCs w:val="20"/>
        </w:rPr>
        <w:t xml:space="preserve"> è stata pensata per i non udenti, per l’uso in ambiente medico, scolastico e pubblico ma anche per tutti coloro che desiderano il massimo della sicurezza e della praticità per sé e per i propri cari rispettando la sostenibilità ambientale. </w:t>
      </w:r>
    </w:p>
    <w:p w14:paraId="666E702C" w14:textId="77777777" w:rsidR="00801452" w:rsidRDefault="00801452" w:rsidP="00801452">
      <w:pPr>
        <w:spacing w:before="11" w:line="220" w:lineRule="auto"/>
        <w:ind w:right="108"/>
        <w:jc w:val="both"/>
        <w:rPr>
          <w:rFonts w:asciiTheme="minorHAnsi" w:hAnsiTheme="minorHAnsi" w:cstheme="minorHAnsi"/>
          <w:b/>
          <w:bCs/>
          <w:sz w:val="20"/>
          <w:szCs w:val="20"/>
        </w:rPr>
      </w:pPr>
      <w:r>
        <w:rPr>
          <w:rFonts w:asciiTheme="minorHAnsi" w:hAnsiTheme="minorHAnsi" w:cstheme="minorHAnsi"/>
          <w:b/>
          <w:bCs/>
          <w:sz w:val="20"/>
          <w:szCs w:val="20"/>
        </w:rPr>
        <w:t>Alta tecnologia made in Italy</w:t>
      </w:r>
    </w:p>
    <w:p w14:paraId="355FD235" w14:textId="0188E559" w:rsidR="00801452" w:rsidRDefault="00801452" w:rsidP="003D622D">
      <w:pPr>
        <w:spacing w:before="11"/>
        <w:ind w:right="108"/>
        <w:jc w:val="both"/>
        <w:rPr>
          <w:rFonts w:asciiTheme="minorHAnsi" w:hAnsiTheme="minorHAnsi" w:cstheme="minorHAnsi"/>
          <w:sz w:val="20"/>
          <w:szCs w:val="20"/>
        </w:rPr>
      </w:pPr>
      <w:r w:rsidRPr="00DB3F34">
        <w:rPr>
          <w:rFonts w:asciiTheme="minorHAnsi" w:hAnsiTheme="minorHAnsi" w:cstheme="minorHAnsi"/>
          <w:b/>
          <w:bCs/>
          <w:sz w:val="20"/>
          <w:szCs w:val="20"/>
        </w:rPr>
        <w:t>Melitea</w:t>
      </w:r>
      <w:r>
        <w:rPr>
          <w:rFonts w:asciiTheme="minorHAnsi" w:hAnsiTheme="minorHAnsi" w:cstheme="minorHAnsi"/>
          <w:sz w:val="20"/>
          <w:szCs w:val="20"/>
        </w:rPr>
        <w:t xml:space="preserve"> non è una comune mascherina usa e getta,</w:t>
      </w:r>
      <w:r w:rsidRPr="00652ECB">
        <w:rPr>
          <w:rFonts w:asciiTheme="minorHAnsi" w:hAnsiTheme="minorHAnsi" w:cstheme="minorHAnsi"/>
          <w:sz w:val="20"/>
          <w:szCs w:val="20"/>
        </w:rPr>
        <w:t xml:space="preserve"> </w:t>
      </w:r>
      <w:r>
        <w:rPr>
          <w:rFonts w:asciiTheme="minorHAnsi" w:hAnsiTheme="minorHAnsi" w:cstheme="minorHAnsi"/>
          <w:sz w:val="20"/>
          <w:szCs w:val="20"/>
        </w:rPr>
        <w:t>è riutilizzabile centinaia di volte, per l’impiego quotidiano è sufficiente un semplice risciacquo con acqua calda e sostituire il filtro che, venti volte più piccolo di una mascherina FFP2, è amico dell’ambiente perché riducendo al minimo la componente monouso contiene l’energia necessaria alla produzione, le emissioni e la quantità di rifiuti da smaltire. I materiali di cui è composta sono tutti antibatterici, anallergici e certificati FDA mentre la finestra anti-</w:t>
      </w:r>
      <w:proofErr w:type="spellStart"/>
      <w:r>
        <w:rPr>
          <w:rFonts w:asciiTheme="minorHAnsi" w:hAnsiTheme="minorHAnsi" w:cstheme="minorHAnsi"/>
          <w:sz w:val="20"/>
          <w:szCs w:val="20"/>
        </w:rPr>
        <w:t>fog</w:t>
      </w:r>
      <w:proofErr w:type="spellEnd"/>
      <w:r>
        <w:rPr>
          <w:rFonts w:asciiTheme="minorHAnsi" w:hAnsiTheme="minorHAnsi" w:cstheme="minorHAnsi"/>
          <w:sz w:val="20"/>
          <w:szCs w:val="20"/>
        </w:rPr>
        <w:t xml:space="preserve"> in policarbonato rimane trasparente quando si parla e si respira. Grazie alle sue innovative caratteristiche tecniche </w:t>
      </w:r>
      <w:r w:rsidRPr="003F1C5B">
        <w:rPr>
          <w:rFonts w:asciiTheme="minorHAnsi" w:hAnsiTheme="minorHAnsi" w:cstheme="minorHAnsi"/>
          <w:b/>
          <w:bCs/>
          <w:sz w:val="20"/>
          <w:szCs w:val="20"/>
        </w:rPr>
        <w:t>Melitea</w:t>
      </w:r>
      <w:r w:rsidRPr="00DB3F34">
        <w:rPr>
          <w:rFonts w:asciiTheme="minorHAnsi" w:hAnsiTheme="minorHAnsi" w:cstheme="minorHAnsi"/>
          <w:sz w:val="20"/>
          <w:szCs w:val="20"/>
        </w:rPr>
        <w:t xml:space="preserve"> </w:t>
      </w:r>
      <w:r>
        <w:rPr>
          <w:rFonts w:asciiTheme="minorHAnsi" w:hAnsiTheme="minorHAnsi" w:cstheme="minorHAnsi"/>
          <w:sz w:val="20"/>
          <w:szCs w:val="20"/>
        </w:rPr>
        <w:t xml:space="preserve">è classificata con certificazione europea come </w:t>
      </w:r>
      <w:r w:rsidRPr="00227C3A">
        <w:rPr>
          <w:rFonts w:asciiTheme="minorHAnsi" w:hAnsiTheme="minorHAnsi" w:cstheme="minorHAnsi"/>
          <w:b/>
          <w:bCs/>
          <w:sz w:val="20"/>
          <w:szCs w:val="20"/>
        </w:rPr>
        <w:t>dispositivo medico tipo</w:t>
      </w:r>
      <w:r>
        <w:rPr>
          <w:rFonts w:asciiTheme="minorHAnsi" w:hAnsiTheme="minorHAnsi" w:cstheme="minorHAnsi"/>
          <w:sz w:val="20"/>
          <w:szCs w:val="20"/>
        </w:rPr>
        <w:t xml:space="preserve"> </w:t>
      </w:r>
      <w:r w:rsidRPr="00E9290D">
        <w:rPr>
          <w:rFonts w:asciiTheme="minorHAnsi" w:hAnsiTheme="minorHAnsi" w:cstheme="minorHAnsi"/>
          <w:b/>
          <w:bCs/>
          <w:sz w:val="20"/>
          <w:szCs w:val="20"/>
        </w:rPr>
        <w:t>IIR</w:t>
      </w:r>
      <w:r w:rsidRPr="00DB3F34">
        <w:rPr>
          <w:rFonts w:asciiTheme="minorHAnsi" w:hAnsiTheme="minorHAnsi" w:cstheme="minorHAnsi"/>
          <w:sz w:val="20"/>
          <w:szCs w:val="20"/>
        </w:rPr>
        <w:t xml:space="preserve"> </w:t>
      </w:r>
      <w:r>
        <w:rPr>
          <w:rFonts w:asciiTheme="minorHAnsi" w:hAnsiTheme="minorHAnsi" w:cstheme="minorHAnsi"/>
          <w:sz w:val="20"/>
          <w:szCs w:val="20"/>
        </w:rPr>
        <w:t>(</w:t>
      </w:r>
      <w:r w:rsidR="00DC4DFB">
        <w:rPr>
          <w:rFonts w:asciiTheme="minorHAnsi" w:hAnsiTheme="minorHAnsi" w:cstheme="minorHAnsi"/>
          <w:sz w:val="20"/>
          <w:szCs w:val="20"/>
        </w:rPr>
        <w:t>livello</w:t>
      </w:r>
      <w:r>
        <w:rPr>
          <w:rFonts w:asciiTheme="minorHAnsi" w:hAnsiTheme="minorHAnsi" w:cstheme="minorHAnsi"/>
          <w:sz w:val="20"/>
          <w:szCs w:val="20"/>
        </w:rPr>
        <w:t xml:space="preserve"> di protezione richiesto nelle sale operatorie secondo normativa UNI EN 14683:2019) </w:t>
      </w:r>
      <w:r w:rsidRPr="00745B13">
        <w:rPr>
          <w:rFonts w:asciiTheme="minorHAnsi" w:hAnsiTheme="minorHAnsi" w:cstheme="minorHAnsi"/>
          <w:sz w:val="20"/>
          <w:szCs w:val="20"/>
        </w:rPr>
        <w:t>e quindi utilizzabile in ambito ospedaliero</w:t>
      </w:r>
      <w:r w:rsidRPr="00DB3F34">
        <w:rPr>
          <w:rFonts w:asciiTheme="minorHAnsi" w:hAnsiTheme="minorHAnsi" w:cstheme="minorHAnsi"/>
          <w:sz w:val="20"/>
          <w:szCs w:val="20"/>
        </w:rPr>
        <w:t xml:space="preserve"> </w:t>
      </w:r>
      <w:r>
        <w:rPr>
          <w:rFonts w:asciiTheme="minorHAnsi" w:hAnsiTheme="minorHAnsi" w:cstheme="minorHAnsi"/>
          <w:sz w:val="20"/>
          <w:szCs w:val="20"/>
        </w:rPr>
        <w:t>con</w:t>
      </w:r>
      <w:r w:rsidRPr="00745B13">
        <w:rPr>
          <w:rFonts w:asciiTheme="minorHAnsi" w:hAnsiTheme="minorHAnsi" w:cstheme="minorHAnsi"/>
          <w:sz w:val="20"/>
          <w:szCs w:val="20"/>
        </w:rPr>
        <w:t xml:space="preserve"> disinfezione in autoclave</w:t>
      </w:r>
      <w:r w:rsidRPr="00DB3F34">
        <w:rPr>
          <w:rFonts w:asciiTheme="minorHAnsi" w:hAnsiTheme="minorHAnsi" w:cstheme="minorHAnsi"/>
          <w:sz w:val="20"/>
          <w:szCs w:val="20"/>
        </w:rPr>
        <w:t>.</w:t>
      </w:r>
      <w:r w:rsidR="00A63DDA">
        <w:rPr>
          <w:rFonts w:asciiTheme="minorHAnsi" w:hAnsiTheme="minorHAnsi" w:cstheme="minorHAnsi"/>
          <w:sz w:val="20"/>
          <w:szCs w:val="20"/>
        </w:rPr>
        <w:t xml:space="preserve"> </w:t>
      </w:r>
      <w:r>
        <w:rPr>
          <w:rFonts w:asciiTheme="minorHAnsi" w:hAnsiTheme="minorHAnsi" w:cstheme="minorHAnsi"/>
          <w:sz w:val="20"/>
          <w:szCs w:val="20"/>
        </w:rPr>
        <w:t xml:space="preserve">Per una </w:t>
      </w:r>
      <w:r w:rsidRPr="002A5031">
        <w:rPr>
          <w:rFonts w:asciiTheme="minorHAnsi" w:hAnsiTheme="minorHAnsi" w:cstheme="minorHAnsi"/>
          <w:sz w:val="20"/>
          <w:szCs w:val="20"/>
        </w:rPr>
        <w:t>protezione</w:t>
      </w:r>
      <w:r>
        <w:rPr>
          <w:rFonts w:asciiTheme="minorHAnsi" w:hAnsiTheme="minorHAnsi" w:cstheme="minorHAnsi"/>
          <w:sz w:val="20"/>
          <w:szCs w:val="20"/>
        </w:rPr>
        <w:t xml:space="preserve"> ottimale </w:t>
      </w:r>
      <w:r w:rsidRPr="002A5031">
        <w:rPr>
          <w:rFonts w:asciiTheme="minorHAnsi" w:hAnsiTheme="minorHAnsi" w:cstheme="minorHAnsi"/>
          <w:sz w:val="20"/>
          <w:szCs w:val="20"/>
        </w:rPr>
        <w:t xml:space="preserve">è necessario che </w:t>
      </w:r>
      <w:r>
        <w:rPr>
          <w:rFonts w:asciiTheme="minorHAnsi" w:hAnsiTheme="minorHAnsi" w:cstheme="minorHAnsi"/>
          <w:sz w:val="20"/>
          <w:szCs w:val="20"/>
        </w:rPr>
        <w:t>la mascherina segua</w:t>
      </w:r>
      <w:r w:rsidRPr="002A5031">
        <w:rPr>
          <w:rFonts w:asciiTheme="minorHAnsi" w:hAnsiTheme="minorHAnsi" w:cstheme="minorHAnsi"/>
          <w:sz w:val="20"/>
          <w:szCs w:val="20"/>
        </w:rPr>
        <w:t xml:space="preserve"> perfettamente i contorni del viso</w:t>
      </w:r>
      <w:r>
        <w:rPr>
          <w:rFonts w:asciiTheme="minorHAnsi" w:hAnsiTheme="minorHAnsi" w:cstheme="minorHAnsi"/>
          <w:sz w:val="20"/>
          <w:szCs w:val="20"/>
        </w:rPr>
        <w:t xml:space="preserve"> ma l</w:t>
      </w:r>
      <w:r w:rsidRPr="002A5031">
        <w:rPr>
          <w:rFonts w:asciiTheme="minorHAnsi" w:hAnsiTheme="minorHAnsi" w:cstheme="minorHAnsi"/>
          <w:sz w:val="20"/>
          <w:szCs w:val="20"/>
        </w:rPr>
        <w:t xml:space="preserve">a presenza della barba, ad esempio, </w:t>
      </w:r>
      <w:r>
        <w:rPr>
          <w:rFonts w:asciiTheme="minorHAnsi" w:hAnsiTheme="minorHAnsi" w:cstheme="minorHAnsi"/>
          <w:sz w:val="20"/>
          <w:szCs w:val="20"/>
        </w:rPr>
        <w:t>impedisce</w:t>
      </w:r>
      <w:r w:rsidRPr="002A5031">
        <w:rPr>
          <w:rFonts w:asciiTheme="minorHAnsi" w:hAnsiTheme="minorHAnsi" w:cstheme="minorHAnsi"/>
          <w:sz w:val="20"/>
          <w:szCs w:val="20"/>
        </w:rPr>
        <w:t xml:space="preserve"> alle normali mascherine chirurgiche o FFP2 di aderire completamente, vanificando la </w:t>
      </w:r>
      <w:r>
        <w:rPr>
          <w:rFonts w:asciiTheme="minorHAnsi" w:hAnsiTheme="minorHAnsi" w:cstheme="minorHAnsi"/>
          <w:sz w:val="20"/>
          <w:szCs w:val="20"/>
        </w:rPr>
        <w:t>loro</w:t>
      </w:r>
      <w:r w:rsidRPr="002A5031">
        <w:rPr>
          <w:rFonts w:asciiTheme="minorHAnsi" w:hAnsiTheme="minorHAnsi" w:cstheme="minorHAnsi"/>
          <w:sz w:val="20"/>
          <w:szCs w:val="20"/>
        </w:rPr>
        <w:t xml:space="preserve"> efficacia. </w:t>
      </w:r>
      <w:r w:rsidRPr="00F34F69">
        <w:rPr>
          <w:rFonts w:asciiTheme="minorHAnsi" w:hAnsiTheme="minorHAnsi" w:cstheme="minorHAnsi"/>
          <w:b/>
          <w:bCs/>
          <w:sz w:val="20"/>
          <w:szCs w:val="20"/>
        </w:rPr>
        <w:t>Melitea</w:t>
      </w:r>
      <w:r w:rsidRPr="00F34F69">
        <w:rPr>
          <w:rFonts w:asciiTheme="minorHAnsi" w:hAnsiTheme="minorHAnsi" w:cstheme="minorHAnsi"/>
          <w:sz w:val="20"/>
          <w:szCs w:val="20"/>
        </w:rPr>
        <w:t>, grazie alla sua forma, ader</w:t>
      </w:r>
      <w:r>
        <w:rPr>
          <w:rFonts w:asciiTheme="minorHAnsi" w:hAnsiTheme="minorHAnsi" w:cstheme="minorHAnsi"/>
          <w:sz w:val="20"/>
          <w:szCs w:val="20"/>
        </w:rPr>
        <w:t>endo</w:t>
      </w:r>
      <w:r w:rsidRPr="00F34F69">
        <w:rPr>
          <w:rFonts w:asciiTheme="minorHAnsi" w:hAnsiTheme="minorHAnsi" w:cstheme="minorHAnsi"/>
          <w:sz w:val="20"/>
          <w:szCs w:val="20"/>
        </w:rPr>
        <w:t xml:space="preserve"> perfettamente al viso minimizza gli spazi tra pelle e mascherina dove potrebbe passare aria non filtrata, mantiene la propria funzionalità protettiva anche se indossata da chi ha la barba folta</w:t>
      </w:r>
      <w:r>
        <w:rPr>
          <w:rFonts w:asciiTheme="minorHAnsi" w:hAnsiTheme="minorHAnsi" w:cstheme="minorHAnsi"/>
          <w:sz w:val="20"/>
          <w:szCs w:val="20"/>
        </w:rPr>
        <w:t xml:space="preserve"> e, per la felicità di molti, </w:t>
      </w:r>
      <w:r w:rsidRPr="00F34F69">
        <w:rPr>
          <w:rFonts w:asciiTheme="minorHAnsi" w:hAnsiTheme="minorHAnsi" w:cstheme="minorHAnsi"/>
          <w:sz w:val="20"/>
          <w:szCs w:val="20"/>
        </w:rPr>
        <w:t>gli occhiali non si appannano.</w:t>
      </w:r>
      <w:r w:rsidR="00A63DDA">
        <w:rPr>
          <w:rFonts w:asciiTheme="minorHAnsi" w:hAnsiTheme="minorHAnsi" w:cstheme="minorHAnsi"/>
          <w:sz w:val="20"/>
          <w:szCs w:val="20"/>
        </w:rPr>
        <w:t xml:space="preserve"> </w:t>
      </w:r>
      <w:r w:rsidRPr="00A503A3">
        <w:rPr>
          <w:rFonts w:asciiTheme="minorHAnsi" w:hAnsiTheme="minorHAnsi" w:cstheme="minorHAnsi"/>
          <w:sz w:val="20"/>
          <w:szCs w:val="20"/>
        </w:rPr>
        <w:t xml:space="preserve">Tuttavia, </w:t>
      </w:r>
      <w:r>
        <w:rPr>
          <w:rFonts w:asciiTheme="minorHAnsi" w:hAnsiTheme="minorHAnsi" w:cstheme="minorHAnsi"/>
          <w:sz w:val="20"/>
          <w:szCs w:val="20"/>
        </w:rPr>
        <w:t xml:space="preserve">poiché spesso </w:t>
      </w:r>
      <w:r w:rsidRPr="00A503A3">
        <w:rPr>
          <w:rFonts w:asciiTheme="minorHAnsi" w:hAnsiTheme="minorHAnsi" w:cstheme="minorHAnsi"/>
          <w:sz w:val="20"/>
          <w:szCs w:val="20"/>
        </w:rPr>
        <w:t>non è semplice comprendere quale sia l</w:t>
      </w:r>
      <w:r>
        <w:rPr>
          <w:rFonts w:asciiTheme="minorHAnsi" w:hAnsiTheme="minorHAnsi" w:cstheme="minorHAnsi"/>
          <w:sz w:val="20"/>
          <w:szCs w:val="20"/>
        </w:rPr>
        <w:t>’</w:t>
      </w:r>
      <w:r w:rsidRPr="00A503A3">
        <w:rPr>
          <w:rFonts w:asciiTheme="minorHAnsi" w:hAnsiTheme="minorHAnsi" w:cstheme="minorHAnsi"/>
          <w:sz w:val="20"/>
          <w:szCs w:val="20"/>
        </w:rPr>
        <w:t xml:space="preserve">efficacia </w:t>
      </w:r>
      <w:r>
        <w:rPr>
          <w:rFonts w:asciiTheme="minorHAnsi" w:hAnsiTheme="minorHAnsi" w:cstheme="minorHAnsi"/>
          <w:sz w:val="20"/>
          <w:szCs w:val="20"/>
        </w:rPr>
        <w:t>dei</w:t>
      </w:r>
      <w:r w:rsidRPr="00A503A3">
        <w:rPr>
          <w:rFonts w:asciiTheme="minorHAnsi" w:hAnsiTheme="minorHAnsi" w:cstheme="minorHAnsi"/>
          <w:sz w:val="20"/>
          <w:szCs w:val="20"/>
        </w:rPr>
        <w:t xml:space="preserve"> filtranti fac</w:t>
      </w:r>
      <w:r>
        <w:rPr>
          <w:rFonts w:asciiTheme="minorHAnsi" w:hAnsiTheme="minorHAnsi" w:cstheme="minorHAnsi"/>
          <w:sz w:val="20"/>
          <w:szCs w:val="20"/>
        </w:rPr>
        <w:t>c</w:t>
      </w:r>
      <w:r w:rsidRPr="00A503A3">
        <w:rPr>
          <w:rFonts w:asciiTheme="minorHAnsi" w:hAnsiTheme="minorHAnsi" w:cstheme="minorHAnsi"/>
          <w:sz w:val="20"/>
          <w:szCs w:val="20"/>
        </w:rPr>
        <w:t>iali</w:t>
      </w:r>
      <w:r>
        <w:rPr>
          <w:rFonts w:asciiTheme="minorHAnsi" w:hAnsiTheme="minorHAnsi" w:cstheme="minorHAnsi"/>
          <w:sz w:val="20"/>
          <w:szCs w:val="20"/>
        </w:rPr>
        <w:t>, è necessario ricordare che</w:t>
      </w:r>
      <w:r w:rsidRPr="00976B04">
        <w:rPr>
          <w:rFonts w:asciiTheme="minorHAnsi" w:hAnsiTheme="minorHAnsi" w:cstheme="minorHAnsi"/>
          <w:sz w:val="20"/>
          <w:szCs w:val="20"/>
        </w:rPr>
        <w:t> </w:t>
      </w:r>
      <w:r>
        <w:rPr>
          <w:rFonts w:asciiTheme="minorHAnsi" w:hAnsiTheme="minorHAnsi" w:cstheme="minorHAnsi"/>
          <w:sz w:val="20"/>
          <w:szCs w:val="20"/>
        </w:rPr>
        <w:t xml:space="preserve">al contrario delle mascherine FFP1, FFP2, FFP3 che sono progettate per proteggere chi le indossa da polveri, aerosol e particelle, i dispositivi medici nascono </w:t>
      </w:r>
      <w:r w:rsidRPr="00E9290D">
        <w:rPr>
          <w:rFonts w:asciiTheme="minorHAnsi" w:hAnsiTheme="minorHAnsi" w:cstheme="minorHAnsi"/>
          <w:sz w:val="20"/>
          <w:szCs w:val="20"/>
        </w:rPr>
        <w:t xml:space="preserve">con lo scopo di </w:t>
      </w:r>
      <w:r>
        <w:rPr>
          <w:rFonts w:asciiTheme="minorHAnsi" w:hAnsiTheme="minorHAnsi" w:cstheme="minorHAnsi"/>
          <w:sz w:val="20"/>
          <w:szCs w:val="20"/>
        </w:rPr>
        <w:t>isolare</w:t>
      </w:r>
      <w:r w:rsidRPr="00E9290D">
        <w:rPr>
          <w:rFonts w:asciiTheme="minorHAnsi" w:hAnsiTheme="minorHAnsi" w:cstheme="minorHAnsi"/>
          <w:sz w:val="20"/>
          <w:szCs w:val="20"/>
        </w:rPr>
        <w:t xml:space="preserve"> </w:t>
      </w:r>
      <w:r>
        <w:rPr>
          <w:rFonts w:asciiTheme="minorHAnsi" w:hAnsiTheme="minorHAnsi" w:cstheme="minorHAnsi"/>
          <w:sz w:val="20"/>
          <w:szCs w:val="20"/>
        </w:rPr>
        <w:t>dal</w:t>
      </w:r>
      <w:r w:rsidRPr="00E9290D">
        <w:rPr>
          <w:rFonts w:asciiTheme="minorHAnsi" w:hAnsiTheme="minorHAnsi" w:cstheme="minorHAnsi"/>
          <w:sz w:val="20"/>
          <w:szCs w:val="20"/>
        </w:rPr>
        <w:t xml:space="preserve">le goccioline di aerosol provenienti dalle secrezioni delle mucose </w:t>
      </w:r>
      <w:r>
        <w:rPr>
          <w:rFonts w:asciiTheme="minorHAnsi" w:hAnsiTheme="minorHAnsi" w:cstheme="minorHAnsi"/>
          <w:sz w:val="20"/>
          <w:szCs w:val="20"/>
        </w:rPr>
        <w:t>orali e nasali</w:t>
      </w:r>
      <w:r w:rsidR="00D54D11">
        <w:rPr>
          <w:rFonts w:asciiTheme="minorHAnsi" w:hAnsiTheme="minorHAnsi" w:cstheme="minorHAnsi"/>
          <w:sz w:val="20"/>
          <w:szCs w:val="20"/>
        </w:rPr>
        <w:t xml:space="preserve"> e </w:t>
      </w:r>
      <w:r w:rsidRPr="00E9290D">
        <w:rPr>
          <w:rFonts w:asciiTheme="minorHAnsi" w:hAnsiTheme="minorHAnsi" w:cstheme="minorHAnsi"/>
          <w:sz w:val="20"/>
          <w:szCs w:val="20"/>
        </w:rPr>
        <w:t xml:space="preserve">si suddividono in funzione della loro capacità filtrante in tipo </w:t>
      </w:r>
      <w:r w:rsidRPr="00E9290D">
        <w:rPr>
          <w:rFonts w:asciiTheme="minorHAnsi" w:hAnsiTheme="minorHAnsi" w:cstheme="minorHAnsi"/>
          <w:b/>
          <w:bCs/>
          <w:sz w:val="20"/>
          <w:szCs w:val="20"/>
        </w:rPr>
        <w:t>I</w:t>
      </w:r>
      <w:r>
        <w:rPr>
          <w:rFonts w:asciiTheme="minorHAnsi" w:hAnsiTheme="minorHAnsi" w:cstheme="minorHAnsi"/>
          <w:sz w:val="20"/>
          <w:szCs w:val="20"/>
        </w:rPr>
        <w:t xml:space="preserve"> (che proteggono l’ambiente esterno dall’utilizzatore come le “mascherine chirurgiche” che abbiamo imparato a conoscere) e</w:t>
      </w:r>
      <w:r w:rsidRPr="00E9290D">
        <w:rPr>
          <w:rFonts w:asciiTheme="minorHAnsi" w:hAnsiTheme="minorHAnsi" w:cstheme="minorHAnsi"/>
          <w:sz w:val="20"/>
          <w:szCs w:val="20"/>
        </w:rPr>
        <w:t xml:space="preserve"> </w:t>
      </w:r>
      <w:r w:rsidRPr="00E9290D">
        <w:rPr>
          <w:rFonts w:asciiTheme="minorHAnsi" w:hAnsiTheme="minorHAnsi" w:cstheme="minorHAnsi"/>
          <w:b/>
          <w:bCs/>
          <w:sz w:val="20"/>
          <w:szCs w:val="20"/>
        </w:rPr>
        <w:t>II</w:t>
      </w:r>
      <w:r w:rsidR="00DF5F97" w:rsidRPr="00DF5F97">
        <w:rPr>
          <w:rFonts w:asciiTheme="minorHAnsi" w:hAnsiTheme="minorHAnsi" w:cstheme="minorHAnsi"/>
          <w:sz w:val="20"/>
          <w:szCs w:val="20"/>
        </w:rPr>
        <w:t>,</w:t>
      </w:r>
      <w:r w:rsidRPr="00E9290D">
        <w:rPr>
          <w:rFonts w:asciiTheme="minorHAnsi" w:hAnsiTheme="minorHAnsi" w:cstheme="minorHAnsi"/>
          <w:sz w:val="20"/>
          <w:szCs w:val="20"/>
        </w:rPr>
        <w:t xml:space="preserve"> </w:t>
      </w:r>
      <w:r>
        <w:rPr>
          <w:rFonts w:asciiTheme="minorHAnsi" w:hAnsiTheme="minorHAnsi" w:cstheme="minorHAnsi"/>
          <w:sz w:val="20"/>
          <w:szCs w:val="20"/>
        </w:rPr>
        <w:t>mentre solo i</w:t>
      </w:r>
      <w:r w:rsidRPr="00E9290D">
        <w:rPr>
          <w:rFonts w:asciiTheme="minorHAnsi" w:hAnsiTheme="minorHAnsi" w:cstheme="minorHAnsi"/>
          <w:sz w:val="20"/>
          <w:szCs w:val="20"/>
        </w:rPr>
        <w:t xml:space="preserve"> dispositivi filtranti di tipo </w:t>
      </w:r>
      <w:r w:rsidRPr="00F3249E">
        <w:rPr>
          <w:rFonts w:asciiTheme="minorHAnsi" w:hAnsiTheme="minorHAnsi" w:cstheme="minorHAnsi"/>
          <w:b/>
          <w:bCs/>
          <w:sz w:val="20"/>
          <w:szCs w:val="20"/>
        </w:rPr>
        <w:t>II</w:t>
      </w:r>
      <w:r w:rsidRPr="00E9290D">
        <w:rPr>
          <w:rFonts w:asciiTheme="minorHAnsi" w:hAnsiTheme="minorHAnsi" w:cstheme="minorHAnsi"/>
          <w:sz w:val="20"/>
          <w:szCs w:val="20"/>
        </w:rPr>
        <w:t xml:space="preserve"> contrassegnati con la lettera “</w:t>
      </w:r>
      <w:r w:rsidRPr="005E6B3B">
        <w:rPr>
          <w:rFonts w:asciiTheme="minorHAnsi" w:hAnsiTheme="minorHAnsi" w:cstheme="minorHAnsi"/>
          <w:b/>
          <w:bCs/>
          <w:sz w:val="20"/>
          <w:szCs w:val="20"/>
        </w:rPr>
        <w:t>R</w:t>
      </w:r>
      <w:r w:rsidRPr="00E9290D">
        <w:rPr>
          <w:rFonts w:asciiTheme="minorHAnsi" w:hAnsiTheme="minorHAnsi" w:cstheme="minorHAnsi"/>
          <w:sz w:val="20"/>
          <w:szCs w:val="20"/>
        </w:rPr>
        <w:t xml:space="preserve">” (Tipo </w:t>
      </w:r>
      <w:r w:rsidRPr="00F3249E">
        <w:rPr>
          <w:rFonts w:asciiTheme="minorHAnsi" w:hAnsiTheme="minorHAnsi" w:cstheme="minorHAnsi"/>
          <w:b/>
          <w:bCs/>
          <w:sz w:val="20"/>
          <w:szCs w:val="20"/>
        </w:rPr>
        <w:t>IIR</w:t>
      </w:r>
      <w:r w:rsidRPr="00E9290D">
        <w:rPr>
          <w:rFonts w:asciiTheme="minorHAnsi" w:hAnsiTheme="minorHAnsi" w:cstheme="minorHAnsi"/>
          <w:sz w:val="20"/>
          <w:szCs w:val="20"/>
        </w:rPr>
        <w:t xml:space="preserve">), hanno la capacità </w:t>
      </w:r>
      <w:r>
        <w:rPr>
          <w:rFonts w:asciiTheme="minorHAnsi" w:hAnsiTheme="minorHAnsi" w:cstheme="minorHAnsi"/>
          <w:sz w:val="20"/>
          <w:szCs w:val="20"/>
        </w:rPr>
        <w:t xml:space="preserve">certificata </w:t>
      </w:r>
      <w:r w:rsidRPr="00E9290D">
        <w:rPr>
          <w:rFonts w:asciiTheme="minorHAnsi" w:hAnsiTheme="minorHAnsi" w:cstheme="minorHAnsi"/>
          <w:sz w:val="20"/>
          <w:szCs w:val="20"/>
        </w:rPr>
        <w:t>di resistere agli spruzzi</w:t>
      </w:r>
      <w:r>
        <w:rPr>
          <w:rFonts w:asciiTheme="minorHAnsi" w:hAnsiTheme="minorHAnsi" w:cstheme="minorHAnsi"/>
          <w:sz w:val="20"/>
          <w:szCs w:val="20"/>
        </w:rPr>
        <w:t xml:space="preserve"> </w:t>
      </w:r>
      <w:r w:rsidRPr="003F6E2B">
        <w:rPr>
          <w:rFonts w:asciiTheme="minorHAnsi" w:hAnsiTheme="minorHAnsi" w:cstheme="minorHAnsi"/>
          <w:sz w:val="20"/>
          <w:szCs w:val="20"/>
        </w:rPr>
        <w:t>(sangue: 80 ml.  a 120 mmHg)</w:t>
      </w:r>
      <w:r w:rsidRPr="00053C17">
        <w:rPr>
          <w:rFonts w:asciiTheme="minorHAnsi" w:hAnsiTheme="minorHAnsi" w:cstheme="minorHAnsi"/>
          <w:sz w:val="20"/>
          <w:szCs w:val="20"/>
        </w:rPr>
        <w:t>.</w:t>
      </w:r>
      <w:r>
        <w:rPr>
          <w:rFonts w:asciiTheme="minorHAnsi" w:hAnsiTheme="minorHAnsi" w:cstheme="minorHAnsi"/>
          <w:sz w:val="20"/>
          <w:szCs w:val="20"/>
        </w:rPr>
        <w:t xml:space="preserve"> Va sottolineato che mentre le mascherine FFP2 filtrano il 94% di particelle di 6 micron i filtri speciali di cui è dotata </w:t>
      </w:r>
      <w:r w:rsidRPr="00DF0C09">
        <w:rPr>
          <w:rFonts w:asciiTheme="minorHAnsi" w:hAnsiTheme="minorHAnsi" w:cstheme="minorHAnsi"/>
          <w:b/>
          <w:bCs/>
          <w:sz w:val="20"/>
          <w:szCs w:val="20"/>
        </w:rPr>
        <w:t>Melitea</w:t>
      </w:r>
      <w:r>
        <w:rPr>
          <w:rFonts w:asciiTheme="minorHAnsi" w:hAnsiTheme="minorHAnsi" w:cstheme="minorHAnsi"/>
          <w:sz w:val="20"/>
          <w:szCs w:val="20"/>
        </w:rPr>
        <w:t xml:space="preserve"> bloccano il </w:t>
      </w:r>
      <w:r w:rsidRPr="004979A8">
        <w:rPr>
          <w:rFonts w:asciiTheme="minorHAnsi" w:hAnsiTheme="minorHAnsi" w:cstheme="minorHAnsi"/>
          <w:b/>
          <w:bCs/>
          <w:sz w:val="20"/>
          <w:szCs w:val="20"/>
        </w:rPr>
        <w:t xml:space="preserve">98% </w:t>
      </w:r>
      <w:r>
        <w:rPr>
          <w:rFonts w:asciiTheme="minorHAnsi" w:hAnsiTheme="minorHAnsi" w:cstheme="minorHAnsi"/>
          <w:sz w:val="20"/>
          <w:szCs w:val="20"/>
        </w:rPr>
        <w:t xml:space="preserve">di particelle e batteri fino a </w:t>
      </w:r>
      <w:r w:rsidRPr="004979A8">
        <w:rPr>
          <w:rFonts w:asciiTheme="minorHAnsi" w:hAnsiTheme="minorHAnsi" w:cstheme="minorHAnsi"/>
          <w:b/>
          <w:bCs/>
          <w:sz w:val="20"/>
          <w:szCs w:val="20"/>
        </w:rPr>
        <w:t>3 micron</w:t>
      </w:r>
      <w:r>
        <w:rPr>
          <w:rFonts w:asciiTheme="minorHAnsi" w:hAnsiTheme="minorHAnsi" w:cstheme="minorHAnsi"/>
          <w:sz w:val="20"/>
          <w:szCs w:val="20"/>
        </w:rPr>
        <w:t>. Il risultato si riassume in una maggior sicurezza, praticità, durata e sensibilità ambientale rispetto alle mascherine usa e getta di tipo FFP2. Inoltre, considerando che tutte le mascherine riutilizzabili comportano una spesa maggiore</w:t>
      </w:r>
      <w:r w:rsidRPr="00572802">
        <w:rPr>
          <w:rFonts w:asciiTheme="minorHAnsi" w:hAnsiTheme="minorHAnsi" w:cstheme="minorHAnsi"/>
          <w:sz w:val="20"/>
          <w:szCs w:val="20"/>
        </w:rPr>
        <w:t xml:space="preserve"> </w:t>
      </w:r>
      <w:r>
        <w:rPr>
          <w:rFonts w:asciiTheme="minorHAnsi" w:hAnsiTheme="minorHAnsi" w:cstheme="minorHAnsi"/>
          <w:sz w:val="20"/>
          <w:szCs w:val="20"/>
        </w:rPr>
        <w:t xml:space="preserve">rispetto a una comune mascherina usa e getta, nel caso di </w:t>
      </w:r>
      <w:r w:rsidRPr="00970CC4">
        <w:rPr>
          <w:rFonts w:asciiTheme="minorHAnsi" w:hAnsiTheme="minorHAnsi" w:cstheme="minorHAnsi"/>
          <w:b/>
          <w:bCs/>
          <w:sz w:val="20"/>
          <w:szCs w:val="20"/>
        </w:rPr>
        <w:t>Melitea</w:t>
      </w:r>
      <w:r>
        <w:rPr>
          <w:rFonts w:ascii="Calibri" w:eastAsia="Calibri" w:hAnsi="Calibri" w:cs="Calibri"/>
          <w:sz w:val="20"/>
          <w:szCs w:val="20"/>
        </w:rPr>
        <w:t xml:space="preserve"> è anche possibile economizzare: </w:t>
      </w:r>
      <w:r>
        <w:rPr>
          <w:rFonts w:asciiTheme="minorHAnsi" w:hAnsiTheme="minorHAnsi" w:cstheme="minorHAnsi"/>
          <w:sz w:val="20"/>
          <w:szCs w:val="20"/>
        </w:rPr>
        <w:t xml:space="preserve">se si somma il costo iniziale della maschera a quello dei filtri si risparmia oltre il 20% rispetto all’uso quotidiano </w:t>
      </w:r>
      <w:r w:rsidR="00D54D11" w:rsidRPr="00F94414">
        <w:rPr>
          <w:rFonts w:asciiTheme="minorHAnsi" w:hAnsiTheme="minorHAnsi" w:cstheme="minorHAnsi"/>
          <w:sz w:val="20"/>
          <w:szCs w:val="20"/>
        </w:rPr>
        <w:t>per un anno</w:t>
      </w:r>
      <w:r w:rsidR="00D54D11">
        <w:rPr>
          <w:rFonts w:asciiTheme="minorHAnsi" w:hAnsiTheme="minorHAnsi" w:cstheme="minorHAnsi"/>
          <w:sz w:val="20"/>
          <w:szCs w:val="20"/>
        </w:rPr>
        <w:t xml:space="preserve"> </w:t>
      </w:r>
      <w:r>
        <w:rPr>
          <w:rFonts w:asciiTheme="minorHAnsi" w:hAnsiTheme="minorHAnsi" w:cstheme="minorHAnsi"/>
          <w:sz w:val="20"/>
          <w:szCs w:val="20"/>
        </w:rPr>
        <w:t xml:space="preserve">delle mascherine FFP2 (€ 0,75 al pezzo). </w:t>
      </w:r>
    </w:p>
    <w:p w14:paraId="38100270" w14:textId="77777777" w:rsidR="00801452" w:rsidRDefault="00801452" w:rsidP="00801452">
      <w:pPr>
        <w:jc w:val="both"/>
        <w:rPr>
          <w:rFonts w:asciiTheme="minorHAnsi" w:hAnsiTheme="minorHAnsi" w:cstheme="minorHAnsi"/>
          <w:sz w:val="20"/>
          <w:szCs w:val="20"/>
        </w:rPr>
      </w:pPr>
    </w:p>
    <w:p w14:paraId="593A4B97" w14:textId="77777777" w:rsidR="00801452" w:rsidRPr="00970CC4" w:rsidRDefault="00801452" w:rsidP="00801452">
      <w:pPr>
        <w:rPr>
          <w:rFonts w:asciiTheme="minorHAnsi" w:hAnsiTheme="minorHAnsi" w:cstheme="minorHAnsi"/>
          <w:b/>
          <w:bCs/>
          <w:sz w:val="20"/>
          <w:szCs w:val="20"/>
        </w:rPr>
      </w:pPr>
      <w:r w:rsidRPr="00970CC4">
        <w:rPr>
          <w:rFonts w:asciiTheme="minorHAnsi" w:hAnsiTheme="minorHAnsi" w:cstheme="minorHAnsi"/>
          <w:b/>
          <w:bCs/>
          <w:sz w:val="20"/>
          <w:szCs w:val="20"/>
        </w:rPr>
        <w:t>La nascita di Melitea</w:t>
      </w:r>
      <w:r>
        <w:rPr>
          <w:rFonts w:asciiTheme="minorHAnsi" w:hAnsiTheme="minorHAnsi" w:cstheme="minorHAnsi"/>
          <w:b/>
          <w:bCs/>
          <w:sz w:val="20"/>
          <w:szCs w:val="20"/>
        </w:rPr>
        <w:t>, un circolo virtuoso unisce Nord e Sud</w:t>
      </w:r>
    </w:p>
    <w:p w14:paraId="2C72D5F2" w14:textId="28A9386D" w:rsidR="00801452" w:rsidRDefault="00801452" w:rsidP="00801452">
      <w:pPr>
        <w:jc w:val="both"/>
        <w:rPr>
          <w:rFonts w:asciiTheme="minorHAnsi" w:hAnsiTheme="minorHAnsi" w:cstheme="minorHAnsi"/>
          <w:sz w:val="20"/>
          <w:szCs w:val="20"/>
        </w:rPr>
      </w:pPr>
      <w:r w:rsidRPr="00970CC4">
        <w:rPr>
          <w:rFonts w:asciiTheme="minorHAnsi" w:hAnsiTheme="minorHAnsi" w:cstheme="minorHAnsi"/>
          <w:sz w:val="20"/>
          <w:szCs w:val="20"/>
        </w:rPr>
        <w:t>“</w:t>
      </w:r>
      <w:r w:rsidRPr="00CA7986">
        <w:rPr>
          <w:rFonts w:asciiTheme="minorHAnsi" w:hAnsiTheme="minorHAnsi" w:cstheme="minorHAnsi"/>
          <w:i/>
          <w:iCs/>
          <w:sz w:val="20"/>
          <w:szCs w:val="20"/>
        </w:rPr>
        <w:t>A fine marzo 2020, in pieno lockdown</w:t>
      </w:r>
      <w:r w:rsidRPr="00970CC4">
        <w:rPr>
          <w:rFonts w:asciiTheme="minorHAnsi" w:hAnsiTheme="minorHAnsi" w:cstheme="minorHAnsi"/>
          <w:sz w:val="20"/>
          <w:szCs w:val="20"/>
        </w:rPr>
        <w:t xml:space="preserve">, </w:t>
      </w:r>
      <w:r w:rsidR="00280E71" w:rsidRPr="00970CC4">
        <w:rPr>
          <w:rFonts w:asciiTheme="minorHAnsi" w:hAnsiTheme="minorHAnsi" w:cstheme="minorHAnsi"/>
          <w:sz w:val="20"/>
          <w:szCs w:val="20"/>
        </w:rPr>
        <w:t xml:space="preserve">– </w:t>
      </w:r>
      <w:r w:rsidR="00280E71">
        <w:rPr>
          <w:rFonts w:asciiTheme="minorHAnsi" w:hAnsiTheme="minorHAnsi" w:cstheme="minorHAnsi"/>
          <w:sz w:val="20"/>
          <w:szCs w:val="20"/>
        </w:rPr>
        <w:t>racconta</w:t>
      </w:r>
      <w:r w:rsidR="00280E71" w:rsidRPr="00970CC4">
        <w:rPr>
          <w:rFonts w:asciiTheme="minorHAnsi" w:hAnsiTheme="minorHAnsi" w:cstheme="minorHAnsi"/>
          <w:sz w:val="20"/>
          <w:szCs w:val="20"/>
        </w:rPr>
        <w:t xml:space="preserve"> </w:t>
      </w:r>
      <w:r w:rsidR="00280E71" w:rsidRPr="00222E85">
        <w:rPr>
          <w:rFonts w:asciiTheme="minorHAnsi" w:hAnsiTheme="minorHAnsi" w:cstheme="minorHAnsi"/>
          <w:sz w:val="20"/>
          <w:szCs w:val="20"/>
        </w:rPr>
        <w:t xml:space="preserve">la dr.ssa </w:t>
      </w:r>
      <w:r w:rsidR="00280E71" w:rsidRPr="004A63D7">
        <w:rPr>
          <w:rFonts w:asciiTheme="minorHAnsi" w:hAnsiTheme="minorHAnsi" w:cstheme="minorHAnsi"/>
          <w:b/>
          <w:bCs/>
          <w:sz w:val="20"/>
          <w:szCs w:val="20"/>
        </w:rPr>
        <w:t>Simonetta Soave</w:t>
      </w:r>
      <w:r w:rsidR="00280E71">
        <w:rPr>
          <w:rFonts w:asciiTheme="minorHAnsi" w:hAnsiTheme="minorHAnsi" w:cstheme="minorHAnsi"/>
          <w:sz w:val="20"/>
          <w:szCs w:val="20"/>
        </w:rPr>
        <w:t>,</w:t>
      </w:r>
      <w:r w:rsidR="00280E71" w:rsidRPr="00222E85">
        <w:rPr>
          <w:rFonts w:asciiTheme="minorHAnsi" w:hAnsiTheme="minorHAnsi" w:cstheme="minorHAnsi"/>
          <w:sz w:val="20"/>
          <w:szCs w:val="20"/>
        </w:rPr>
        <w:t xml:space="preserve"> </w:t>
      </w:r>
      <w:r w:rsidR="004145FE" w:rsidRPr="00A2624D">
        <w:rPr>
          <w:rFonts w:asciiTheme="minorHAnsi" w:hAnsiTheme="minorHAnsi" w:cstheme="minorHAnsi"/>
          <w:sz w:val="20"/>
          <w:szCs w:val="20"/>
        </w:rPr>
        <w:t>Presidente</w:t>
      </w:r>
      <w:r w:rsidR="00280E71" w:rsidRPr="00222E85">
        <w:rPr>
          <w:rFonts w:asciiTheme="minorHAnsi" w:hAnsiTheme="minorHAnsi" w:cstheme="minorHAnsi"/>
          <w:sz w:val="20"/>
          <w:szCs w:val="20"/>
        </w:rPr>
        <w:t xml:space="preserve"> di </w:t>
      </w:r>
      <w:r w:rsidR="00280E71" w:rsidRPr="004A63D7">
        <w:rPr>
          <w:rFonts w:asciiTheme="minorHAnsi" w:hAnsiTheme="minorHAnsi" w:cstheme="minorHAnsi"/>
          <w:b/>
          <w:bCs/>
          <w:sz w:val="20"/>
          <w:szCs w:val="20"/>
        </w:rPr>
        <w:t xml:space="preserve">C.E.L. </w:t>
      </w:r>
      <w:r w:rsidR="00A63DDA" w:rsidRPr="004A63D7">
        <w:rPr>
          <w:rFonts w:asciiTheme="minorHAnsi" w:hAnsiTheme="minorHAnsi" w:cstheme="minorHAnsi"/>
          <w:b/>
          <w:bCs/>
          <w:sz w:val="20"/>
          <w:szCs w:val="20"/>
        </w:rPr>
        <w:t>S.p.A.</w:t>
      </w:r>
      <w:r w:rsidR="00A63DDA">
        <w:rPr>
          <w:rFonts w:asciiTheme="minorHAnsi" w:hAnsiTheme="minorHAnsi" w:cstheme="minorHAnsi"/>
          <w:sz w:val="20"/>
          <w:szCs w:val="20"/>
        </w:rPr>
        <w:t xml:space="preserve"> </w:t>
      </w:r>
      <w:r w:rsidR="00280E71" w:rsidRPr="00970CC4">
        <w:rPr>
          <w:rFonts w:asciiTheme="minorHAnsi" w:hAnsiTheme="minorHAnsi" w:cstheme="minorHAnsi"/>
          <w:sz w:val="20"/>
          <w:szCs w:val="20"/>
        </w:rPr>
        <w:t>-</w:t>
      </w:r>
      <w:r w:rsidR="00280E71">
        <w:rPr>
          <w:rFonts w:asciiTheme="minorHAnsi" w:hAnsiTheme="minorHAnsi" w:cstheme="minorHAnsi"/>
          <w:sz w:val="20"/>
          <w:szCs w:val="20"/>
        </w:rPr>
        <w:t xml:space="preserve"> </w:t>
      </w:r>
      <w:r w:rsidRPr="00CA7986">
        <w:rPr>
          <w:rFonts w:asciiTheme="minorHAnsi" w:hAnsiTheme="minorHAnsi" w:cstheme="minorHAnsi"/>
          <w:i/>
          <w:iCs/>
          <w:sz w:val="20"/>
          <w:szCs w:val="20"/>
        </w:rPr>
        <w:t xml:space="preserve">ho visto su Facebook un appello dell’associazione siracusana Sicilia Turismo per Tutti che richiamava l’attenzione sulla necessità di un nuovo tipo di mascherina che </w:t>
      </w:r>
      <w:r>
        <w:rPr>
          <w:rFonts w:asciiTheme="minorHAnsi" w:hAnsiTheme="minorHAnsi" w:cstheme="minorHAnsi"/>
          <w:i/>
          <w:iCs/>
          <w:sz w:val="20"/>
          <w:szCs w:val="20"/>
        </w:rPr>
        <w:t>permettesse</w:t>
      </w:r>
      <w:r w:rsidRPr="00CA7986">
        <w:rPr>
          <w:rFonts w:asciiTheme="minorHAnsi" w:hAnsiTheme="minorHAnsi" w:cstheme="minorHAnsi"/>
          <w:i/>
          <w:iCs/>
          <w:sz w:val="20"/>
          <w:szCs w:val="20"/>
        </w:rPr>
        <w:t xml:space="preserve"> la lettura labiale, per le persone non udenti metodo fondamentale per restare in contatto col mondo. Mi è sembrata una richiesta importante dal punto di vista etico e sociale e così, dopo essermi confrontata con la presidente dell’associazione </w:t>
      </w:r>
      <w:r w:rsidRPr="00C712AF">
        <w:rPr>
          <w:rFonts w:asciiTheme="minorHAnsi" w:hAnsiTheme="minorHAnsi" w:cstheme="minorHAnsi"/>
          <w:b/>
          <w:bCs/>
          <w:i/>
          <w:iCs/>
          <w:sz w:val="20"/>
          <w:szCs w:val="20"/>
        </w:rPr>
        <w:t>Bernadette Lo Bianco</w:t>
      </w:r>
      <w:r w:rsidRPr="00CA7986">
        <w:rPr>
          <w:rFonts w:asciiTheme="minorHAnsi" w:hAnsiTheme="minorHAnsi" w:cstheme="minorHAnsi"/>
          <w:i/>
          <w:iCs/>
          <w:sz w:val="20"/>
          <w:szCs w:val="20"/>
        </w:rPr>
        <w:t xml:space="preserve"> e con </w:t>
      </w:r>
      <w:r w:rsidRPr="00C712AF">
        <w:rPr>
          <w:rFonts w:asciiTheme="minorHAnsi" w:hAnsiTheme="minorHAnsi" w:cstheme="minorHAnsi"/>
          <w:b/>
          <w:bCs/>
          <w:i/>
          <w:iCs/>
          <w:sz w:val="20"/>
          <w:szCs w:val="20"/>
        </w:rPr>
        <w:t xml:space="preserve">Antonella </w:t>
      </w:r>
      <w:proofErr w:type="spellStart"/>
      <w:r w:rsidRPr="00C712AF">
        <w:rPr>
          <w:rFonts w:asciiTheme="minorHAnsi" w:hAnsiTheme="minorHAnsi" w:cstheme="minorHAnsi"/>
          <w:b/>
          <w:bCs/>
          <w:i/>
          <w:iCs/>
          <w:sz w:val="20"/>
          <w:szCs w:val="20"/>
        </w:rPr>
        <w:t>Dimoli</w:t>
      </w:r>
      <w:proofErr w:type="spellEnd"/>
      <w:r w:rsidRPr="00CA7986">
        <w:rPr>
          <w:rFonts w:asciiTheme="minorHAnsi" w:hAnsiTheme="minorHAnsi" w:cstheme="minorHAnsi"/>
          <w:i/>
          <w:iCs/>
          <w:sz w:val="20"/>
          <w:szCs w:val="20"/>
        </w:rPr>
        <w:t>, interprete della lingua dei segni e assistente alla comunicazione, in aprile abbiamo deciso di dare il via al progetto di una mascherina con specifiche tecniche che consentissero la lettura labiale, dotata di filtri ridotti al minimo</w:t>
      </w:r>
      <w:r>
        <w:rPr>
          <w:rFonts w:asciiTheme="minorHAnsi" w:hAnsiTheme="minorHAnsi" w:cstheme="minorHAnsi"/>
          <w:i/>
          <w:iCs/>
          <w:sz w:val="20"/>
          <w:szCs w:val="20"/>
        </w:rPr>
        <w:t xml:space="preserve">, </w:t>
      </w:r>
      <w:r w:rsidRPr="00CA7986">
        <w:rPr>
          <w:rFonts w:asciiTheme="minorHAnsi" w:hAnsiTheme="minorHAnsi" w:cstheme="minorHAnsi"/>
          <w:i/>
          <w:iCs/>
          <w:sz w:val="20"/>
          <w:szCs w:val="20"/>
        </w:rPr>
        <w:t>riutilizzabile e rispettosa verso l’ambiente.  Il nostro obiettivo era creare un nuovo concetto di mascherina che potesse alleviare il disagio dei non udenti e degli operatori sanitari</w:t>
      </w:r>
      <w:r>
        <w:rPr>
          <w:rFonts w:asciiTheme="minorHAnsi" w:hAnsiTheme="minorHAnsi" w:cstheme="minorHAnsi"/>
          <w:i/>
          <w:iCs/>
          <w:sz w:val="20"/>
          <w:szCs w:val="20"/>
        </w:rPr>
        <w:t>,</w:t>
      </w:r>
      <w:r w:rsidRPr="00CA7986">
        <w:rPr>
          <w:rFonts w:asciiTheme="minorHAnsi" w:hAnsiTheme="minorHAnsi" w:cstheme="minorHAnsi"/>
          <w:i/>
          <w:iCs/>
          <w:sz w:val="20"/>
          <w:szCs w:val="20"/>
        </w:rPr>
        <w:t xml:space="preserve"> pertanto </w:t>
      </w:r>
      <w:r>
        <w:rPr>
          <w:rFonts w:asciiTheme="minorHAnsi" w:hAnsiTheme="minorHAnsi" w:cstheme="minorHAnsi"/>
          <w:i/>
          <w:iCs/>
          <w:sz w:val="20"/>
          <w:szCs w:val="20"/>
        </w:rPr>
        <w:t>i nostri sforzi si sono</w:t>
      </w:r>
      <w:r w:rsidRPr="00CA7986">
        <w:rPr>
          <w:rFonts w:asciiTheme="minorHAnsi" w:hAnsiTheme="minorHAnsi" w:cstheme="minorHAnsi"/>
          <w:i/>
          <w:iCs/>
          <w:sz w:val="20"/>
          <w:szCs w:val="20"/>
        </w:rPr>
        <w:t xml:space="preserve"> concentrati sul massimo della funzionalità e non </w:t>
      </w:r>
      <w:r>
        <w:rPr>
          <w:rFonts w:asciiTheme="minorHAnsi" w:hAnsiTheme="minorHAnsi" w:cstheme="minorHAnsi"/>
          <w:i/>
          <w:iCs/>
          <w:sz w:val="20"/>
          <w:szCs w:val="20"/>
        </w:rPr>
        <w:t xml:space="preserve">solo </w:t>
      </w:r>
      <w:r w:rsidRPr="00CA7986">
        <w:rPr>
          <w:rFonts w:asciiTheme="minorHAnsi" w:hAnsiTheme="minorHAnsi" w:cstheme="minorHAnsi"/>
          <w:i/>
          <w:iCs/>
          <w:sz w:val="20"/>
          <w:szCs w:val="20"/>
        </w:rPr>
        <w:t>su un design accattivante. All’alta criticità tecnologica del progetto</w:t>
      </w:r>
      <w:r>
        <w:rPr>
          <w:rFonts w:asciiTheme="minorHAnsi" w:hAnsiTheme="minorHAnsi" w:cstheme="minorHAnsi"/>
          <w:i/>
          <w:iCs/>
          <w:sz w:val="20"/>
          <w:szCs w:val="20"/>
        </w:rPr>
        <w:t>, per noi completamente nuovo,</w:t>
      </w:r>
      <w:r w:rsidRPr="00CA7986">
        <w:rPr>
          <w:rFonts w:asciiTheme="minorHAnsi" w:hAnsiTheme="minorHAnsi" w:cstheme="minorHAnsi"/>
          <w:i/>
          <w:iCs/>
          <w:sz w:val="20"/>
          <w:szCs w:val="20"/>
        </w:rPr>
        <w:t xml:space="preserve"> si sono aggiunti non pochi ostacoli: la situazione di emergenza ha reso molto laborioso il reperimento dei materiali adatti e le continue modifiche alle specifiche necessarie per un prodotto </w:t>
      </w:r>
      <w:r>
        <w:rPr>
          <w:rFonts w:asciiTheme="minorHAnsi" w:hAnsiTheme="minorHAnsi" w:cstheme="minorHAnsi"/>
          <w:i/>
          <w:iCs/>
          <w:sz w:val="20"/>
          <w:szCs w:val="20"/>
        </w:rPr>
        <w:t>conforme alle direttive</w:t>
      </w:r>
      <w:r w:rsidRPr="00CA7986">
        <w:rPr>
          <w:rFonts w:asciiTheme="minorHAnsi" w:hAnsiTheme="minorHAnsi" w:cstheme="minorHAnsi"/>
          <w:i/>
          <w:iCs/>
          <w:sz w:val="20"/>
          <w:szCs w:val="20"/>
        </w:rPr>
        <w:t xml:space="preserve"> hanno richiesto la certificazione dei prototipi per ben tre volte</w:t>
      </w:r>
      <w:r>
        <w:rPr>
          <w:rFonts w:asciiTheme="minorHAnsi" w:hAnsiTheme="minorHAnsi" w:cstheme="minorHAnsi"/>
          <w:i/>
          <w:iCs/>
          <w:sz w:val="20"/>
          <w:szCs w:val="20"/>
        </w:rPr>
        <w:t xml:space="preserve"> allungando non poco i tempi</w:t>
      </w:r>
      <w:r w:rsidRPr="00CA7986">
        <w:rPr>
          <w:rFonts w:asciiTheme="minorHAnsi" w:hAnsiTheme="minorHAnsi" w:cstheme="minorHAnsi"/>
          <w:i/>
          <w:iCs/>
          <w:sz w:val="20"/>
          <w:szCs w:val="20"/>
        </w:rPr>
        <w:t>. I nostri sforzi infine sono stati premiati e a</w:t>
      </w:r>
      <w:r>
        <w:rPr>
          <w:rFonts w:asciiTheme="minorHAnsi" w:hAnsiTheme="minorHAnsi" w:cstheme="minorHAnsi"/>
          <w:i/>
          <w:iCs/>
          <w:sz w:val="20"/>
          <w:szCs w:val="20"/>
        </w:rPr>
        <w:t xml:space="preserve"> fine</w:t>
      </w:r>
      <w:r w:rsidRPr="00CA7986">
        <w:rPr>
          <w:rFonts w:asciiTheme="minorHAnsi" w:hAnsiTheme="minorHAnsi" w:cstheme="minorHAnsi"/>
          <w:i/>
          <w:iCs/>
          <w:sz w:val="20"/>
          <w:szCs w:val="20"/>
        </w:rPr>
        <w:t xml:space="preserve"> dicembre 2021 </w:t>
      </w:r>
      <w:r w:rsidRPr="00CA7986">
        <w:rPr>
          <w:rFonts w:asciiTheme="minorHAnsi" w:hAnsiTheme="minorHAnsi" w:cstheme="minorHAnsi"/>
          <w:b/>
          <w:bCs/>
          <w:i/>
          <w:iCs/>
          <w:sz w:val="20"/>
          <w:szCs w:val="20"/>
        </w:rPr>
        <w:t>Melitea</w:t>
      </w:r>
      <w:r w:rsidRPr="00CA7986">
        <w:rPr>
          <w:rFonts w:asciiTheme="minorHAnsi" w:hAnsiTheme="minorHAnsi" w:cstheme="minorHAnsi"/>
          <w:i/>
          <w:iCs/>
          <w:sz w:val="20"/>
          <w:szCs w:val="20"/>
        </w:rPr>
        <w:t xml:space="preserve"> era finalmente allineata alle rigorose normative europee.”</w:t>
      </w:r>
      <w:r>
        <w:rPr>
          <w:rFonts w:asciiTheme="minorHAnsi" w:hAnsiTheme="minorHAnsi" w:cstheme="minorHAnsi"/>
          <w:sz w:val="20"/>
          <w:szCs w:val="20"/>
        </w:rPr>
        <w:t xml:space="preserve"> </w:t>
      </w:r>
    </w:p>
    <w:p w14:paraId="7EE6651E" w14:textId="67C22097" w:rsidR="005423A6" w:rsidRDefault="005423A6" w:rsidP="00801452">
      <w:pPr>
        <w:jc w:val="both"/>
        <w:rPr>
          <w:rFonts w:asciiTheme="minorHAnsi" w:hAnsiTheme="minorHAnsi" w:cstheme="minorHAnsi"/>
          <w:sz w:val="20"/>
          <w:szCs w:val="20"/>
        </w:rPr>
      </w:pPr>
    </w:p>
    <w:p w14:paraId="1D6921E4" w14:textId="6545E3EB" w:rsidR="005423A6" w:rsidRDefault="005423A6" w:rsidP="00801452">
      <w:pPr>
        <w:jc w:val="both"/>
        <w:rPr>
          <w:rFonts w:asciiTheme="minorHAnsi" w:hAnsiTheme="minorHAnsi" w:cstheme="minorHAnsi"/>
          <w:sz w:val="20"/>
          <w:szCs w:val="20"/>
        </w:rPr>
      </w:pPr>
    </w:p>
    <w:p w14:paraId="4545A223" w14:textId="1B69E48B" w:rsidR="005423A6" w:rsidRDefault="005423A6" w:rsidP="00801452">
      <w:pPr>
        <w:jc w:val="both"/>
        <w:rPr>
          <w:rFonts w:asciiTheme="minorHAnsi" w:hAnsiTheme="minorHAnsi" w:cstheme="minorHAnsi"/>
          <w:sz w:val="20"/>
          <w:szCs w:val="20"/>
        </w:rPr>
      </w:pPr>
    </w:p>
    <w:p w14:paraId="48717B71" w14:textId="44997AD0" w:rsidR="005423A6" w:rsidRDefault="005423A6" w:rsidP="00801452">
      <w:pPr>
        <w:jc w:val="both"/>
        <w:rPr>
          <w:rFonts w:asciiTheme="minorHAnsi" w:hAnsiTheme="minorHAnsi" w:cstheme="minorHAnsi"/>
          <w:sz w:val="20"/>
          <w:szCs w:val="20"/>
        </w:rPr>
      </w:pPr>
    </w:p>
    <w:p w14:paraId="4F095275" w14:textId="77777777" w:rsidR="005423A6" w:rsidRDefault="005423A6" w:rsidP="00801452">
      <w:pPr>
        <w:jc w:val="both"/>
        <w:rPr>
          <w:rFonts w:asciiTheme="minorHAnsi" w:hAnsiTheme="minorHAnsi" w:cstheme="minorHAnsi"/>
          <w:sz w:val="20"/>
          <w:szCs w:val="20"/>
        </w:rPr>
      </w:pPr>
    </w:p>
    <w:p w14:paraId="6ED0C515" w14:textId="5A25AAC4" w:rsidR="004B66D5" w:rsidRDefault="004B66D5" w:rsidP="00801452">
      <w:pPr>
        <w:jc w:val="both"/>
        <w:rPr>
          <w:rFonts w:asciiTheme="minorHAnsi" w:hAnsiTheme="minorHAnsi" w:cstheme="minorHAnsi"/>
          <w:sz w:val="20"/>
          <w:szCs w:val="20"/>
        </w:rPr>
      </w:pPr>
    </w:p>
    <w:p w14:paraId="7E8B9DD6" w14:textId="7C07946E" w:rsidR="005423A6" w:rsidRDefault="004B66D5" w:rsidP="00801452">
      <w:pPr>
        <w:jc w:val="both"/>
        <w:rPr>
          <w:rFonts w:asciiTheme="minorHAnsi" w:hAnsiTheme="minorHAnsi" w:cstheme="minorHAnsi"/>
          <w:sz w:val="20"/>
          <w:szCs w:val="20"/>
        </w:rPr>
      </w:pPr>
      <w:r>
        <w:rPr>
          <w:rFonts w:asciiTheme="minorHAnsi" w:hAnsiTheme="minorHAnsi" w:cstheme="minorHAnsi"/>
          <w:i/>
          <w:iCs/>
          <w:sz w:val="20"/>
          <w:szCs w:val="20"/>
        </w:rPr>
        <w:t>“</w:t>
      </w:r>
      <w:r w:rsidRPr="00DB067B">
        <w:rPr>
          <w:rFonts w:asciiTheme="minorHAnsi" w:hAnsiTheme="minorHAnsi" w:cstheme="minorHAnsi"/>
          <w:i/>
          <w:iCs/>
          <w:sz w:val="20"/>
          <w:szCs w:val="20"/>
        </w:rPr>
        <w:t>Per i sordi le attuali mascherine rappresentano una barriera per la comunicazione perché rendono impossibile la lettura del labiale, tecnica fondamentale che consente loro di comprendere le persone udenti quando parlano</w:t>
      </w:r>
      <w:r w:rsidR="007C3FB9">
        <w:rPr>
          <w:rFonts w:asciiTheme="minorHAnsi" w:hAnsiTheme="minorHAnsi" w:cstheme="minorHAnsi"/>
          <w:sz w:val="20"/>
          <w:szCs w:val="20"/>
        </w:rPr>
        <w:t xml:space="preserve">.” - </w:t>
      </w:r>
      <w:r w:rsidRPr="00DB067B">
        <w:rPr>
          <w:rFonts w:asciiTheme="minorHAnsi" w:hAnsiTheme="minorHAnsi" w:cstheme="minorHAnsi"/>
          <w:sz w:val="20"/>
          <w:szCs w:val="20"/>
        </w:rPr>
        <w:t xml:space="preserve">spiega </w:t>
      </w:r>
      <w:r w:rsidRPr="00DB067B">
        <w:rPr>
          <w:rFonts w:asciiTheme="minorHAnsi" w:hAnsiTheme="minorHAnsi" w:cstheme="minorHAnsi"/>
          <w:b/>
          <w:bCs/>
          <w:sz w:val="20"/>
          <w:szCs w:val="20"/>
        </w:rPr>
        <w:t>Bernadette Lo Bianco</w:t>
      </w:r>
      <w:r w:rsidRPr="00DB067B">
        <w:rPr>
          <w:rFonts w:asciiTheme="minorHAnsi" w:hAnsiTheme="minorHAnsi" w:cstheme="minorHAnsi"/>
          <w:sz w:val="20"/>
          <w:szCs w:val="20"/>
        </w:rPr>
        <w:t xml:space="preserve"> presidente dell’associazione Sicilia Turismo per Tutti</w:t>
      </w:r>
      <w:r w:rsidR="007C3FB9">
        <w:rPr>
          <w:rFonts w:asciiTheme="minorHAnsi" w:hAnsiTheme="minorHAnsi" w:cstheme="minorHAnsi"/>
          <w:i/>
          <w:iCs/>
          <w:sz w:val="20"/>
          <w:szCs w:val="20"/>
        </w:rPr>
        <w:t xml:space="preserve"> -</w:t>
      </w:r>
      <w:r w:rsidRPr="00DB067B">
        <w:rPr>
          <w:rFonts w:asciiTheme="minorHAnsi" w:hAnsiTheme="minorHAnsi" w:cstheme="minorHAnsi"/>
          <w:i/>
          <w:iCs/>
          <w:sz w:val="20"/>
          <w:szCs w:val="20"/>
        </w:rPr>
        <w:t> </w:t>
      </w:r>
      <w:r w:rsidR="007C3FB9">
        <w:rPr>
          <w:rFonts w:asciiTheme="minorHAnsi" w:hAnsiTheme="minorHAnsi" w:cstheme="minorHAnsi"/>
          <w:i/>
          <w:iCs/>
          <w:sz w:val="20"/>
          <w:szCs w:val="20"/>
        </w:rPr>
        <w:t>“</w:t>
      </w:r>
      <w:r w:rsidRPr="00DB067B">
        <w:rPr>
          <w:rFonts w:asciiTheme="minorHAnsi" w:hAnsiTheme="minorHAnsi" w:cstheme="minorHAnsi"/>
          <w:i/>
          <w:iCs/>
          <w:sz w:val="20"/>
          <w:szCs w:val="20"/>
        </w:rPr>
        <w:t>A causa dell’emergenza sanitaria le mascherine di protezione saranno nostre compagne di vita chissà per quanto tempo, in ogni settore dell</w:t>
      </w:r>
      <w:r w:rsidR="00103885">
        <w:rPr>
          <w:rFonts w:asciiTheme="minorHAnsi" w:hAnsiTheme="minorHAnsi" w:cstheme="minorHAnsi"/>
          <w:i/>
          <w:iCs/>
          <w:sz w:val="20"/>
          <w:szCs w:val="20"/>
        </w:rPr>
        <w:t>a</w:t>
      </w:r>
      <w:r w:rsidRPr="00DB067B">
        <w:rPr>
          <w:rFonts w:asciiTheme="minorHAnsi" w:hAnsiTheme="minorHAnsi" w:cstheme="minorHAnsi"/>
          <w:i/>
          <w:iCs/>
          <w:sz w:val="20"/>
          <w:szCs w:val="20"/>
        </w:rPr>
        <w:t xml:space="preserve"> vita quotidiana (scuole, </w:t>
      </w:r>
      <w:r>
        <w:rPr>
          <w:rFonts w:asciiTheme="minorHAnsi" w:hAnsiTheme="minorHAnsi" w:cstheme="minorHAnsi"/>
          <w:i/>
          <w:iCs/>
          <w:sz w:val="20"/>
          <w:szCs w:val="20"/>
        </w:rPr>
        <w:t>u</w:t>
      </w:r>
      <w:r w:rsidRPr="00DB067B">
        <w:rPr>
          <w:rFonts w:asciiTheme="minorHAnsi" w:hAnsiTheme="minorHAnsi" w:cstheme="minorHAnsi"/>
          <w:i/>
          <w:iCs/>
          <w:sz w:val="20"/>
          <w:szCs w:val="20"/>
        </w:rPr>
        <w:t>niversità,</w:t>
      </w:r>
      <w:r>
        <w:rPr>
          <w:rFonts w:asciiTheme="minorHAnsi" w:hAnsiTheme="minorHAnsi" w:cstheme="minorHAnsi"/>
          <w:i/>
          <w:iCs/>
          <w:sz w:val="20"/>
          <w:szCs w:val="20"/>
        </w:rPr>
        <w:t xml:space="preserve"> </w:t>
      </w:r>
      <w:r w:rsidRPr="00DB067B">
        <w:rPr>
          <w:rFonts w:asciiTheme="minorHAnsi" w:hAnsiTheme="minorHAnsi" w:cstheme="minorHAnsi"/>
          <w:i/>
          <w:iCs/>
          <w:sz w:val="20"/>
          <w:szCs w:val="20"/>
        </w:rPr>
        <w:t>ospedali, RSA, farmacie, uffici pubblici, supermercati, negozi in genere,</w:t>
      </w:r>
      <w:r>
        <w:rPr>
          <w:rFonts w:asciiTheme="minorHAnsi" w:hAnsiTheme="minorHAnsi" w:cstheme="minorHAnsi"/>
          <w:i/>
          <w:iCs/>
          <w:sz w:val="20"/>
          <w:szCs w:val="20"/>
        </w:rPr>
        <w:t xml:space="preserve"> </w:t>
      </w:r>
      <w:r w:rsidRPr="00DB067B">
        <w:rPr>
          <w:rFonts w:asciiTheme="minorHAnsi" w:hAnsiTheme="minorHAnsi" w:cstheme="minorHAnsi"/>
          <w:i/>
          <w:iCs/>
          <w:sz w:val="20"/>
          <w:szCs w:val="20"/>
        </w:rPr>
        <w:t>nel turismo</w:t>
      </w:r>
      <w:r w:rsidR="00DF5F97">
        <w:rPr>
          <w:rFonts w:asciiTheme="minorHAnsi" w:hAnsiTheme="minorHAnsi" w:cstheme="minorHAnsi"/>
          <w:i/>
          <w:iCs/>
          <w:sz w:val="20"/>
          <w:szCs w:val="20"/>
        </w:rPr>
        <w:t xml:space="preserve"> </w:t>
      </w:r>
      <w:r w:rsidRPr="00DB067B">
        <w:rPr>
          <w:rFonts w:asciiTheme="minorHAnsi" w:hAnsiTheme="minorHAnsi" w:cstheme="minorHAnsi"/>
          <w:i/>
          <w:iCs/>
          <w:sz w:val="20"/>
          <w:szCs w:val="20"/>
        </w:rPr>
        <w:t>ecc.).</w:t>
      </w:r>
      <w:r>
        <w:rPr>
          <w:rFonts w:asciiTheme="minorHAnsi" w:hAnsiTheme="minorHAnsi" w:cstheme="minorHAnsi"/>
          <w:i/>
          <w:iCs/>
          <w:sz w:val="20"/>
          <w:szCs w:val="20"/>
        </w:rPr>
        <w:t xml:space="preserve"> </w:t>
      </w:r>
      <w:r w:rsidRPr="00DB067B">
        <w:rPr>
          <w:rFonts w:asciiTheme="minorHAnsi" w:hAnsiTheme="minorHAnsi" w:cstheme="minorHAnsi"/>
          <w:i/>
          <w:iCs/>
          <w:sz w:val="20"/>
          <w:szCs w:val="20"/>
        </w:rPr>
        <w:t>Si rende quindi necessaria la commercializzazione di sistemi di protezione (mascherine) trasparenti, che si auspica vengano indossate da tutti, per consentire alle persone sorde di leggere il labiale di chi parla. Fra l’altro, questi ausili garantirebbero anche la facile riconoscibilità di ogni persona, escludendo il pericolo del travisamento”.</w:t>
      </w:r>
    </w:p>
    <w:p w14:paraId="3CB7666C" w14:textId="77777777" w:rsidR="005423A6" w:rsidRDefault="005423A6" w:rsidP="00801452">
      <w:pPr>
        <w:jc w:val="both"/>
        <w:rPr>
          <w:rFonts w:asciiTheme="minorHAnsi" w:hAnsiTheme="minorHAnsi" w:cstheme="minorHAnsi"/>
          <w:sz w:val="20"/>
          <w:szCs w:val="20"/>
        </w:rPr>
      </w:pPr>
    </w:p>
    <w:p w14:paraId="2A5EA275" w14:textId="62E117E5" w:rsidR="00DB067B" w:rsidRDefault="00801452" w:rsidP="00801452">
      <w:pPr>
        <w:jc w:val="both"/>
        <w:rPr>
          <w:rFonts w:asciiTheme="minorHAnsi" w:hAnsiTheme="minorHAnsi" w:cstheme="minorHAnsi"/>
          <w:i/>
          <w:iCs/>
          <w:sz w:val="20"/>
          <w:szCs w:val="20"/>
        </w:rPr>
      </w:pPr>
      <w:r>
        <w:rPr>
          <w:rFonts w:asciiTheme="minorHAnsi" w:hAnsiTheme="minorHAnsi" w:cstheme="minorHAnsi"/>
          <w:sz w:val="20"/>
          <w:szCs w:val="20"/>
        </w:rPr>
        <w:t>“</w:t>
      </w:r>
      <w:r w:rsidRPr="00113BD8">
        <w:rPr>
          <w:rFonts w:asciiTheme="minorHAnsi" w:hAnsiTheme="minorHAnsi" w:cstheme="minorHAnsi"/>
          <w:i/>
          <w:iCs/>
          <w:sz w:val="20"/>
          <w:szCs w:val="20"/>
        </w:rPr>
        <w:t xml:space="preserve">Fin dall’inizio del lockdown </w:t>
      </w:r>
      <w:r w:rsidR="00774321">
        <w:rPr>
          <w:rFonts w:asciiTheme="minorHAnsi" w:hAnsiTheme="minorHAnsi" w:cstheme="minorHAnsi"/>
          <w:i/>
          <w:iCs/>
          <w:sz w:val="20"/>
          <w:szCs w:val="20"/>
        </w:rPr>
        <w:t>ho</w:t>
      </w:r>
      <w:r w:rsidRPr="00113BD8">
        <w:rPr>
          <w:rFonts w:asciiTheme="minorHAnsi" w:hAnsiTheme="minorHAnsi" w:cstheme="minorHAnsi"/>
          <w:i/>
          <w:iCs/>
          <w:sz w:val="20"/>
          <w:szCs w:val="20"/>
        </w:rPr>
        <w:t xml:space="preserve"> ricevuto richieste da parte di ospedali, scuole, </w:t>
      </w:r>
      <w:r>
        <w:rPr>
          <w:rFonts w:asciiTheme="minorHAnsi" w:hAnsiTheme="minorHAnsi" w:cstheme="minorHAnsi"/>
          <w:i/>
          <w:iCs/>
          <w:sz w:val="20"/>
          <w:szCs w:val="20"/>
        </w:rPr>
        <w:t>ent</w:t>
      </w:r>
      <w:r w:rsidRPr="00113BD8">
        <w:rPr>
          <w:rFonts w:asciiTheme="minorHAnsi" w:hAnsiTheme="minorHAnsi" w:cstheme="minorHAnsi"/>
          <w:i/>
          <w:iCs/>
          <w:sz w:val="20"/>
          <w:szCs w:val="20"/>
        </w:rPr>
        <w:t>i pubblici e dal settore turistico per un dispositivo personale di protezione trasparente</w:t>
      </w:r>
      <w:r>
        <w:rPr>
          <w:rFonts w:asciiTheme="minorHAnsi" w:hAnsiTheme="minorHAnsi" w:cstheme="minorHAnsi"/>
          <w:sz w:val="20"/>
          <w:szCs w:val="20"/>
        </w:rPr>
        <w:t xml:space="preserve"> –</w:t>
      </w:r>
      <w:r w:rsidR="00CB341A">
        <w:rPr>
          <w:rFonts w:asciiTheme="minorHAnsi" w:hAnsiTheme="minorHAnsi" w:cstheme="minorHAnsi"/>
          <w:sz w:val="20"/>
          <w:szCs w:val="20"/>
        </w:rPr>
        <w:t xml:space="preserve"> sottolinea </w:t>
      </w:r>
      <w:r w:rsidRPr="00EF04D2">
        <w:rPr>
          <w:rFonts w:asciiTheme="minorHAnsi" w:hAnsiTheme="minorHAnsi" w:cstheme="minorHAnsi"/>
          <w:b/>
          <w:bCs/>
          <w:sz w:val="20"/>
          <w:szCs w:val="20"/>
        </w:rPr>
        <w:t xml:space="preserve">Antonella </w:t>
      </w:r>
      <w:proofErr w:type="spellStart"/>
      <w:r w:rsidRPr="00EF04D2">
        <w:rPr>
          <w:rFonts w:asciiTheme="minorHAnsi" w:hAnsiTheme="minorHAnsi" w:cstheme="minorHAnsi"/>
          <w:b/>
          <w:bCs/>
          <w:sz w:val="20"/>
          <w:szCs w:val="20"/>
        </w:rPr>
        <w:t>Dimoli</w:t>
      </w:r>
      <w:proofErr w:type="spellEnd"/>
      <w:r w:rsidR="00407D26">
        <w:rPr>
          <w:rFonts w:asciiTheme="minorHAnsi" w:hAnsiTheme="minorHAnsi" w:cstheme="minorHAnsi"/>
          <w:b/>
          <w:bCs/>
          <w:sz w:val="20"/>
          <w:szCs w:val="20"/>
        </w:rPr>
        <w:t xml:space="preserve">, </w:t>
      </w:r>
      <w:r w:rsidR="00407D26" w:rsidRPr="00407D26">
        <w:rPr>
          <w:rFonts w:asciiTheme="minorHAnsi" w:hAnsiTheme="minorHAnsi" w:cstheme="minorHAnsi"/>
          <w:i/>
          <w:iCs/>
          <w:sz w:val="20"/>
          <w:szCs w:val="20"/>
        </w:rPr>
        <w:t>messinese e</w:t>
      </w:r>
      <w:r w:rsidR="00407D26">
        <w:rPr>
          <w:rFonts w:asciiTheme="minorHAnsi" w:hAnsiTheme="minorHAnsi" w:cstheme="minorHAnsi"/>
          <w:b/>
          <w:bCs/>
          <w:sz w:val="20"/>
          <w:szCs w:val="20"/>
        </w:rPr>
        <w:t xml:space="preserve"> </w:t>
      </w:r>
      <w:r w:rsidR="00407D26" w:rsidRPr="00CA7986">
        <w:rPr>
          <w:rFonts w:asciiTheme="minorHAnsi" w:hAnsiTheme="minorHAnsi" w:cstheme="minorHAnsi"/>
          <w:i/>
          <w:iCs/>
          <w:sz w:val="20"/>
          <w:szCs w:val="20"/>
        </w:rPr>
        <w:t>interprete della lingua dei segni</w:t>
      </w:r>
      <w:r w:rsidR="00DB067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113BD8">
        <w:rPr>
          <w:rFonts w:asciiTheme="minorHAnsi" w:hAnsiTheme="minorHAnsi" w:cstheme="minorHAnsi"/>
          <w:i/>
          <w:iCs/>
          <w:sz w:val="20"/>
          <w:szCs w:val="20"/>
        </w:rPr>
        <w:t>in quanto le mascherine chirurgiche e FFP2 impedivano ai non udenti la lettura labiale rendendo impossibile la disambiguazione</w:t>
      </w:r>
      <w:r>
        <w:rPr>
          <w:rFonts w:asciiTheme="minorHAnsi" w:hAnsiTheme="minorHAnsi" w:cstheme="minorHAnsi"/>
          <w:i/>
          <w:iCs/>
          <w:sz w:val="20"/>
          <w:szCs w:val="20"/>
        </w:rPr>
        <w:t xml:space="preserve"> con l’interlocutore</w:t>
      </w:r>
      <w:r w:rsidRPr="00113BD8">
        <w:rPr>
          <w:rFonts w:asciiTheme="minorHAnsi" w:hAnsiTheme="minorHAnsi" w:cstheme="minorHAnsi"/>
          <w:i/>
          <w:iCs/>
          <w:sz w:val="20"/>
          <w:szCs w:val="20"/>
        </w:rPr>
        <w:t>. Siamo state contattate anche dall’Ospedale di Codogno e ci rendemmo subito conto che non sarebbe bastato dotare di finestra trasparente le maschere FFP2 per uso in ambiente medico</w:t>
      </w:r>
      <w:r>
        <w:rPr>
          <w:rFonts w:asciiTheme="minorHAnsi" w:hAnsiTheme="minorHAnsi" w:cstheme="minorHAnsi"/>
          <w:i/>
          <w:iCs/>
          <w:sz w:val="20"/>
          <w:szCs w:val="20"/>
        </w:rPr>
        <w:t>/sanitario</w:t>
      </w:r>
      <w:r w:rsidRPr="00113BD8">
        <w:rPr>
          <w:rFonts w:asciiTheme="minorHAnsi" w:hAnsiTheme="minorHAnsi" w:cstheme="minorHAnsi"/>
          <w:i/>
          <w:iCs/>
          <w:sz w:val="20"/>
          <w:szCs w:val="20"/>
        </w:rPr>
        <w:t xml:space="preserve">. </w:t>
      </w:r>
      <w:r>
        <w:rPr>
          <w:rFonts w:asciiTheme="minorHAnsi" w:hAnsiTheme="minorHAnsi" w:cstheme="minorHAnsi"/>
          <w:i/>
          <w:iCs/>
          <w:sz w:val="20"/>
          <w:szCs w:val="20"/>
        </w:rPr>
        <w:t>Occorrev</w:t>
      </w:r>
      <w:r w:rsidRPr="00113BD8">
        <w:rPr>
          <w:rFonts w:asciiTheme="minorHAnsi" w:hAnsiTheme="minorHAnsi" w:cstheme="minorHAnsi"/>
          <w:i/>
          <w:iCs/>
          <w:sz w:val="20"/>
          <w:szCs w:val="20"/>
        </w:rPr>
        <w:t xml:space="preserve">a una mascherina progettata specificatamente per abbattere le barriere sensoriali causate dal dover coprire gran parte del viso </w:t>
      </w:r>
      <w:r>
        <w:rPr>
          <w:rFonts w:asciiTheme="minorHAnsi" w:hAnsiTheme="minorHAnsi" w:cstheme="minorHAnsi"/>
          <w:i/>
          <w:iCs/>
          <w:sz w:val="20"/>
          <w:szCs w:val="20"/>
        </w:rPr>
        <w:t>permettendo</w:t>
      </w:r>
      <w:r w:rsidRPr="00113BD8">
        <w:rPr>
          <w:rFonts w:asciiTheme="minorHAnsi" w:hAnsiTheme="minorHAnsi" w:cstheme="minorHAnsi"/>
          <w:i/>
          <w:iCs/>
          <w:sz w:val="20"/>
          <w:szCs w:val="20"/>
        </w:rPr>
        <w:t xml:space="preserve"> la comunicazione</w:t>
      </w:r>
      <w:r>
        <w:rPr>
          <w:rFonts w:asciiTheme="minorHAnsi" w:hAnsiTheme="minorHAnsi" w:cstheme="minorHAnsi"/>
          <w:i/>
          <w:iCs/>
          <w:sz w:val="20"/>
          <w:szCs w:val="20"/>
        </w:rPr>
        <w:t xml:space="preserve"> non verbale </w:t>
      </w:r>
      <w:r w:rsidRPr="001D4339">
        <w:rPr>
          <w:rFonts w:asciiTheme="minorHAnsi" w:hAnsiTheme="minorHAnsi" w:cstheme="minorHAnsi"/>
          <w:i/>
          <w:iCs/>
          <w:sz w:val="20"/>
          <w:szCs w:val="20"/>
        </w:rPr>
        <w:t>e</w:t>
      </w:r>
      <w:r>
        <w:rPr>
          <w:rFonts w:asciiTheme="minorHAnsi" w:hAnsiTheme="minorHAnsi" w:cstheme="minorHAnsi"/>
          <w:i/>
          <w:iCs/>
          <w:sz w:val="20"/>
          <w:szCs w:val="20"/>
        </w:rPr>
        <w:t xml:space="preserve"> che fosse al contempo adatta per tutte quelle professioni (</w:t>
      </w:r>
      <w:r w:rsidRPr="00113BD8">
        <w:rPr>
          <w:rFonts w:asciiTheme="minorHAnsi" w:hAnsiTheme="minorHAnsi" w:cstheme="minorHAnsi"/>
          <w:i/>
          <w:iCs/>
          <w:sz w:val="20"/>
          <w:szCs w:val="20"/>
        </w:rPr>
        <w:t xml:space="preserve">logopedisti, insegnanti, </w:t>
      </w:r>
      <w:r>
        <w:rPr>
          <w:rFonts w:asciiTheme="minorHAnsi" w:hAnsiTheme="minorHAnsi" w:cstheme="minorHAnsi"/>
          <w:i/>
          <w:iCs/>
          <w:sz w:val="20"/>
          <w:szCs w:val="20"/>
        </w:rPr>
        <w:t xml:space="preserve">pediatri, geriatri, etc.) </w:t>
      </w:r>
      <w:r w:rsidRPr="0058094B">
        <w:rPr>
          <w:rFonts w:asciiTheme="minorHAnsi" w:hAnsiTheme="minorHAnsi" w:cstheme="minorHAnsi"/>
          <w:i/>
          <w:iCs/>
          <w:sz w:val="20"/>
          <w:szCs w:val="20"/>
        </w:rPr>
        <w:t>dove</w:t>
      </w:r>
      <w:r>
        <w:rPr>
          <w:rFonts w:asciiTheme="minorHAnsi" w:hAnsiTheme="minorHAnsi" w:cstheme="minorHAnsi"/>
          <w:i/>
          <w:iCs/>
          <w:sz w:val="20"/>
          <w:szCs w:val="20"/>
        </w:rPr>
        <w:t xml:space="preserve"> l‘espressività</w:t>
      </w:r>
      <w:r w:rsidRPr="0058094B">
        <w:rPr>
          <w:rFonts w:asciiTheme="minorHAnsi" w:hAnsiTheme="minorHAnsi" w:cstheme="minorHAnsi"/>
          <w:i/>
          <w:iCs/>
          <w:sz w:val="20"/>
          <w:szCs w:val="20"/>
        </w:rPr>
        <w:t xml:space="preserve"> faccial</w:t>
      </w:r>
      <w:r>
        <w:rPr>
          <w:rFonts w:asciiTheme="minorHAnsi" w:hAnsiTheme="minorHAnsi" w:cstheme="minorHAnsi"/>
          <w:i/>
          <w:iCs/>
          <w:sz w:val="20"/>
          <w:szCs w:val="20"/>
        </w:rPr>
        <w:t>e, che rappresenta la grammatica nella lingua dei segni,</w:t>
      </w:r>
      <w:r w:rsidRPr="0058094B">
        <w:rPr>
          <w:rFonts w:asciiTheme="minorHAnsi" w:hAnsiTheme="minorHAnsi" w:cstheme="minorHAnsi"/>
          <w:i/>
          <w:iCs/>
          <w:sz w:val="20"/>
          <w:szCs w:val="20"/>
        </w:rPr>
        <w:t xml:space="preserve"> </w:t>
      </w:r>
      <w:r>
        <w:rPr>
          <w:rFonts w:asciiTheme="minorHAnsi" w:hAnsiTheme="minorHAnsi" w:cstheme="minorHAnsi"/>
          <w:i/>
          <w:iCs/>
          <w:sz w:val="20"/>
          <w:szCs w:val="20"/>
        </w:rPr>
        <w:t>è</w:t>
      </w:r>
      <w:r w:rsidRPr="0058094B">
        <w:rPr>
          <w:rFonts w:asciiTheme="minorHAnsi" w:hAnsiTheme="minorHAnsi" w:cstheme="minorHAnsi"/>
          <w:i/>
          <w:iCs/>
          <w:sz w:val="20"/>
          <w:szCs w:val="20"/>
        </w:rPr>
        <w:t xml:space="preserve"> </w:t>
      </w:r>
      <w:r>
        <w:rPr>
          <w:rFonts w:asciiTheme="minorHAnsi" w:hAnsiTheme="minorHAnsi" w:cstheme="minorHAnsi"/>
          <w:i/>
          <w:iCs/>
          <w:sz w:val="20"/>
          <w:szCs w:val="20"/>
        </w:rPr>
        <w:t>indispensabile</w:t>
      </w:r>
      <w:r w:rsidRPr="0058094B">
        <w:rPr>
          <w:rFonts w:asciiTheme="minorHAnsi" w:hAnsiTheme="minorHAnsi" w:cstheme="minorHAnsi"/>
          <w:i/>
          <w:iCs/>
          <w:sz w:val="20"/>
          <w:szCs w:val="20"/>
        </w:rPr>
        <w:t xml:space="preserve"> per </w:t>
      </w:r>
      <w:r>
        <w:rPr>
          <w:rFonts w:asciiTheme="minorHAnsi" w:hAnsiTheme="minorHAnsi" w:cstheme="minorHAnsi"/>
          <w:i/>
          <w:iCs/>
          <w:sz w:val="20"/>
          <w:szCs w:val="20"/>
        </w:rPr>
        <w:t>interagire</w:t>
      </w:r>
      <w:r w:rsidRPr="0058094B">
        <w:rPr>
          <w:rFonts w:asciiTheme="minorHAnsi" w:hAnsiTheme="minorHAnsi" w:cstheme="minorHAnsi"/>
          <w:i/>
          <w:iCs/>
          <w:sz w:val="20"/>
          <w:szCs w:val="20"/>
        </w:rPr>
        <w:t xml:space="preserve"> con </w:t>
      </w:r>
      <w:r>
        <w:rPr>
          <w:rFonts w:asciiTheme="minorHAnsi" w:hAnsiTheme="minorHAnsi" w:cstheme="minorHAnsi"/>
          <w:i/>
          <w:iCs/>
          <w:sz w:val="20"/>
          <w:szCs w:val="20"/>
        </w:rPr>
        <w:t>i pazienti</w:t>
      </w:r>
      <w:r w:rsidRPr="0058094B">
        <w:rPr>
          <w:rFonts w:asciiTheme="minorHAnsi" w:hAnsiTheme="minorHAnsi" w:cstheme="minorHAnsi"/>
          <w:i/>
          <w:iCs/>
          <w:sz w:val="20"/>
          <w:szCs w:val="20"/>
        </w:rPr>
        <w:t>.</w:t>
      </w:r>
      <w:r>
        <w:rPr>
          <w:rFonts w:asciiTheme="minorHAnsi" w:hAnsiTheme="minorHAnsi" w:cstheme="minorHAnsi"/>
          <w:i/>
          <w:iCs/>
          <w:sz w:val="20"/>
          <w:szCs w:val="20"/>
        </w:rPr>
        <w:t xml:space="preserve"> </w:t>
      </w:r>
      <w:r w:rsidRPr="001A5383">
        <w:rPr>
          <w:rFonts w:asciiTheme="minorHAnsi" w:hAnsiTheme="minorHAnsi" w:cstheme="minorHAnsi"/>
          <w:i/>
          <w:iCs/>
          <w:sz w:val="20"/>
          <w:szCs w:val="20"/>
        </w:rPr>
        <w:t xml:space="preserve">Pensare </w:t>
      </w:r>
      <w:r>
        <w:rPr>
          <w:rFonts w:asciiTheme="minorHAnsi" w:hAnsiTheme="minorHAnsi" w:cstheme="minorHAnsi"/>
          <w:i/>
          <w:iCs/>
          <w:sz w:val="20"/>
          <w:szCs w:val="20"/>
        </w:rPr>
        <w:t xml:space="preserve">quindi </w:t>
      </w:r>
      <w:r w:rsidRPr="001A5383">
        <w:rPr>
          <w:rFonts w:asciiTheme="minorHAnsi" w:hAnsiTheme="minorHAnsi" w:cstheme="minorHAnsi"/>
          <w:i/>
          <w:iCs/>
          <w:sz w:val="20"/>
          <w:szCs w:val="20"/>
        </w:rPr>
        <w:t>che servano solo ai non udenti è un messaggio sbagliato</w:t>
      </w:r>
      <w:r>
        <w:rPr>
          <w:rFonts w:asciiTheme="minorHAnsi" w:hAnsiTheme="minorHAnsi" w:cstheme="minorHAnsi"/>
          <w:i/>
          <w:iCs/>
          <w:sz w:val="20"/>
          <w:szCs w:val="20"/>
        </w:rPr>
        <w:t>, i</w:t>
      </w:r>
      <w:r w:rsidRPr="001A5383">
        <w:rPr>
          <w:rFonts w:asciiTheme="minorHAnsi" w:hAnsiTheme="minorHAnsi" w:cstheme="minorHAnsi"/>
          <w:i/>
          <w:iCs/>
          <w:sz w:val="20"/>
          <w:szCs w:val="20"/>
        </w:rPr>
        <w:t xml:space="preserve">n realtà è </w:t>
      </w:r>
      <w:r>
        <w:rPr>
          <w:rFonts w:asciiTheme="minorHAnsi" w:hAnsiTheme="minorHAnsi" w:cstheme="minorHAnsi"/>
          <w:i/>
          <w:iCs/>
          <w:sz w:val="20"/>
          <w:szCs w:val="20"/>
        </w:rPr>
        <w:t>una soluzione che riguarda tutti</w:t>
      </w:r>
      <w:r w:rsidRPr="001A5383">
        <w:rPr>
          <w:rFonts w:asciiTheme="minorHAnsi" w:hAnsiTheme="minorHAnsi" w:cstheme="minorHAnsi"/>
          <w:i/>
          <w:iCs/>
          <w:sz w:val="20"/>
          <w:szCs w:val="20"/>
        </w:rPr>
        <w:t>.</w:t>
      </w:r>
      <w:r w:rsidRPr="00AA38B7">
        <w:rPr>
          <w:rFonts w:asciiTheme="minorHAnsi" w:hAnsiTheme="minorHAnsi" w:cstheme="minorHAnsi"/>
          <w:sz w:val="20"/>
          <w:szCs w:val="20"/>
        </w:rPr>
        <w:t xml:space="preserve"> </w:t>
      </w:r>
      <w:r>
        <w:rPr>
          <w:rFonts w:asciiTheme="minorHAnsi" w:hAnsiTheme="minorHAnsi" w:cstheme="minorHAnsi"/>
          <w:i/>
          <w:iCs/>
          <w:sz w:val="20"/>
          <w:szCs w:val="20"/>
        </w:rPr>
        <w:t xml:space="preserve">Siamo liete che il nostro appello sia stato raccolto dalla dr.ssa </w:t>
      </w:r>
      <w:r w:rsidR="00CF3EB0">
        <w:rPr>
          <w:rFonts w:asciiTheme="minorHAnsi" w:hAnsiTheme="minorHAnsi" w:cstheme="minorHAnsi"/>
          <w:i/>
          <w:iCs/>
          <w:sz w:val="20"/>
          <w:szCs w:val="20"/>
        </w:rPr>
        <w:t>Soave</w:t>
      </w:r>
      <w:r>
        <w:rPr>
          <w:rFonts w:asciiTheme="minorHAnsi" w:hAnsiTheme="minorHAnsi" w:cstheme="minorHAnsi"/>
          <w:i/>
          <w:iCs/>
          <w:sz w:val="20"/>
          <w:szCs w:val="20"/>
        </w:rPr>
        <w:t xml:space="preserve"> e, dopo averla testata con esito positivo, </w:t>
      </w:r>
      <w:r w:rsidR="00CB341A">
        <w:rPr>
          <w:rFonts w:asciiTheme="minorHAnsi" w:hAnsiTheme="minorHAnsi" w:cstheme="minorHAnsi"/>
          <w:i/>
          <w:iCs/>
          <w:sz w:val="20"/>
          <w:szCs w:val="20"/>
        </w:rPr>
        <w:t>sono certa</w:t>
      </w:r>
      <w:r>
        <w:rPr>
          <w:rFonts w:asciiTheme="minorHAnsi" w:hAnsiTheme="minorHAnsi" w:cstheme="minorHAnsi"/>
          <w:i/>
          <w:iCs/>
          <w:sz w:val="20"/>
          <w:szCs w:val="20"/>
        </w:rPr>
        <w:t xml:space="preserve"> che </w:t>
      </w:r>
      <w:r w:rsidRPr="00A83CFF">
        <w:rPr>
          <w:rFonts w:asciiTheme="minorHAnsi" w:hAnsiTheme="minorHAnsi" w:cstheme="minorHAnsi"/>
          <w:b/>
          <w:bCs/>
          <w:i/>
          <w:iCs/>
          <w:sz w:val="20"/>
          <w:szCs w:val="20"/>
        </w:rPr>
        <w:t>Melitea</w:t>
      </w:r>
      <w:r>
        <w:rPr>
          <w:rFonts w:asciiTheme="minorHAnsi" w:hAnsiTheme="minorHAnsi" w:cstheme="minorHAnsi"/>
          <w:i/>
          <w:iCs/>
          <w:sz w:val="20"/>
          <w:szCs w:val="20"/>
        </w:rPr>
        <w:t xml:space="preserve"> possa portare un contributo importante alla soluzione del problema.</w:t>
      </w:r>
      <w:r w:rsidRPr="0058094B">
        <w:rPr>
          <w:rFonts w:asciiTheme="minorHAnsi" w:hAnsiTheme="minorHAnsi" w:cstheme="minorHAnsi"/>
          <w:i/>
          <w:iCs/>
          <w:sz w:val="20"/>
          <w:szCs w:val="20"/>
        </w:rPr>
        <w:t>”</w:t>
      </w:r>
      <w:r>
        <w:rPr>
          <w:rFonts w:asciiTheme="minorHAnsi" w:hAnsiTheme="minorHAnsi" w:cstheme="minorHAnsi"/>
          <w:i/>
          <w:iCs/>
          <w:sz w:val="20"/>
          <w:szCs w:val="20"/>
        </w:rPr>
        <w:t xml:space="preserve"> </w:t>
      </w:r>
    </w:p>
    <w:p w14:paraId="16960886" w14:textId="77777777" w:rsidR="00801452" w:rsidRPr="00113BD8" w:rsidRDefault="00801452" w:rsidP="00801452">
      <w:pPr>
        <w:jc w:val="both"/>
        <w:rPr>
          <w:rFonts w:asciiTheme="minorHAnsi" w:hAnsiTheme="minorHAnsi" w:cstheme="minorHAnsi"/>
          <w:i/>
          <w:iCs/>
          <w:sz w:val="20"/>
          <w:szCs w:val="20"/>
        </w:rPr>
      </w:pPr>
    </w:p>
    <w:p w14:paraId="14D1B122" w14:textId="785300E2" w:rsidR="00801452" w:rsidRPr="00491071" w:rsidRDefault="00801452" w:rsidP="00801452">
      <w:pPr>
        <w:jc w:val="both"/>
        <w:rPr>
          <w:rFonts w:asciiTheme="minorHAnsi" w:hAnsiTheme="minorHAnsi" w:cstheme="minorHAnsi"/>
          <w:sz w:val="20"/>
          <w:szCs w:val="20"/>
        </w:rPr>
      </w:pPr>
      <w:r w:rsidRPr="008D3762">
        <w:rPr>
          <w:rFonts w:asciiTheme="minorHAnsi" w:hAnsiTheme="minorHAnsi" w:cstheme="minorHAnsi"/>
          <w:b/>
          <w:bCs/>
          <w:sz w:val="20"/>
          <w:szCs w:val="20"/>
        </w:rPr>
        <w:t>Melitea</w:t>
      </w:r>
      <w:r w:rsidRPr="00406B89">
        <w:rPr>
          <w:rFonts w:asciiTheme="minorHAnsi" w:hAnsiTheme="minorHAnsi" w:cstheme="minorHAnsi"/>
          <w:sz w:val="20"/>
          <w:szCs w:val="20"/>
        </w:rPr>
        <w:t xml:space="preserve"> nasce da </w:t>
      </w:r>
      <w:r w:rsidRPr="00CC2435">
        <w:rPr>
          <w:rFonts w:asciiTheme="minorHAnsi" w:hAnsiTheme="minorHAnsi" w:cstheme="minorHAnsi"/>
          <w:b/>
          <w:bCs/>
          <w:sz w:val="20"/>
          <w:szCs w:val="20"/>
        </w:rPr>
        <w:t>C</w:t>
      </w:r>
      <w:r>
        <w:rPr>
          <w:rFonts w:asciiTheme="minorHAnsi" w:hAnsiTheme="minorHAnsi" w:cstheme="minorHAnsi"/>
          <w:b/>
          <w:bCs/>
          <w:sz w:val="20"/>
          <w:szCs w:val="20"/>
        </w:rPr>
        <w:t>.</w:t>
      </w:r>
      <w:r w:rsidRPr="00CC2435">
        <w:rPr>
          <w:rFonts w:asciiTheme="minorHAnsi" w:hAnsiTheme="minorHAnsi" w:cstheme="minorHAnsi"/>
          <w:b/>
          <w:bCs/>
          <w:sz w:val="20"/>
          <w:szCs w:val="20"/>
        </w:rPr>
        <w:t>E</w:t>
      </w:r>
      <w:r>
        <w:rPr>
          <w:rFonts w:asciiTheme="minorHAnsi" w:hAnsiTheme="minorHAnsi" w:cstheme="minorHAnsi"/>
          <w:b/>
          <w:bCs/>
          <w:sz w:val="20"/>
          <w:szCs w:val="20"/>
        </w:rPr>
        <w:t>.</w:t>
      </w:r>
      <w:r w:rsidRPr="00CC2435">
        <w:rPr>
          <w:rFonts w:asciiTheme="minorHAnsi" w:hAnsiTheme="minorHAnsi" w:cstheme="minorHAnsi"/>
          <w:b/>
          <w:bCs/>
          <w:sz w:val="20"/>
          <w:szCs w:val="20"/>
        </w:rPr>
        <w:t>L</w:t>
      </w:r>
      <w:r>
        <w:rPr>
          <w:rFonts w:asciiTheme="minorHAnsi" w:hAnsiTheme="minorHAnsi" w:cstheme="minorHAnsi"/>
          <w:b/>
          <w:bCs/>
          <w:sz w:val="20"/>
          <w:szCs w:val="20"/>
        </w:rPr>
        <w:t>.</w:t>
      </w:r>
      <w:r w:rsidRPr="00CC2435">
        <w:rPr>
          <w:rFonts w:asciiTheme="minorHAnsi" w:hAnsiTheme="minorHAnsi" w:cstheme="minorHAnsi"/>
          <w:b/>
          <w:bCs/>
          <w:sz w:val="20"/>
          <w:szCs w:val="20"/>
        </w:rPr>
        <w:t xml:space="preserve"> S.p.A</w:t>
      </w:r>
      <w:r>
        <w:rPr>
          <w:rFonts w:asciiTheme="minorHAnsi" w:hAnsiTheme="minorHAnsi" w:cstheme="minorHAnsi"/>
          <w:b/>
          <w:bCs/>
          <w:sz w:val="20"/>
          <w:szCs w:val="20"/>
        </w:rPr>
        <w:t xml:space="preserve">, </w:t>
      </w:r>
      <w:r w:rsidRPr="00406B89">
        <w:rPr>
          <w:rFonts w:asciiTheme="minorHAnsi" w:hAnsiTheme="minorHAnsi" w:cstheme="minorHAnsi"/>
          <w:sz w:val="20"/>
          <w:szCs w:val="20"/>
        </w:rPr>
        <w:t xml:space="preserve">azienda </w:t>
      </w:r>
      <w:r>
        <w:rPr>
          <w:rFonts w:asciiTheme="minorHAnsi" w:hAnsiTheme="minorHAnsi" w:cstheme="minorHAnsi"/>
          <w:sz w:val="20"/>
          <w:szCs w:val="20"/>
        </w:rPr>
        <w:t xml:space="preserve">del Veronese che segue progetti ad alta criticità tecnologica per marchi automobilistici che hanno reso famosa l’Italia nel mondo ma anche per l’arredamento d’interni, idraulica e elettronica di consumo. Un’eccellenza italiana che da oltre quarant’anni opera </w:t>
      </w:r>
      <w:r w:rsidRPr="00406B89">
        <w:rPr>
          <w:rFonts w:asciiTheme="minorHAnsi" w:hAnsiTheme="minorHAnsi" w:cstheme="minorHAnsi"/>
          <w:sz w:val="20"/>
          <w:szCs w:val="20"/>
        </w:rPr>
        <w:t>nel</w:t>
      </w:r>
      <w:r>
        <w:rPr>
          <w:rFonts w:asciiTheme="minorHAnsi" w:hAnsiTheme="minorHAnsi" w:cstheme="minorHAnsi"/>
          <w:sz w:val="20"/>
          <w:szCs w:val="20"/>
        </w:rPr>
        <w:t xml:space="preserve"> settore della</w:t>
      </w:r>
      <w:r w:rsidRPr="00406B89">
        <w:rPr>
          <w:rFonts w:asciiTheme="minorHAnsi" w:hAnsiTheme="minorHAnsi" w:cstheme="minorHAnsi"/>
          <w:sz w:val="20"/>
          <w:szCs w:val="20"/>
        </w:rPr>
        <w:t xml:space="preserve"> progettazione e produzion</w:t>
      </w:r>
      <w:r>
        <w:rPr>
          <w:rFonts w:asciiTheme="minorHAnsi" w:hAnsiTheme="minorHAnsi" w:cstheme="minorHAnsi"/>
          <w:sz w:val="20"/>
          <w:szCs w:val="20"/>
        </w:rPr>
        <w:t>e</w:t>
      </w:r>
      <w:r w:rsidRPr="00406B89">
        <w:rPr>
          <w:rFonts w:asciiTheme="minorHAnsi" w:hAnsiTheme="minorHAnsi" w:cstheme="minorHAnsi"/>
          <w:sz w:val="20"/>
          <w:szCs w:val="20"/>
        </w:rPr>
        <w:t xml:space="preserve"> </w:t>
      </w:r>
      <w:r>
        <w:rPr>
          <w:rFonts w:asciiTheme="minorHAnsi" w:hAnsiTheme="minorHAnsi" w:cstheme="minorHAnsi"/>
          <w:sz w:val="20"/>
          <w:szCs w:val="20"/>
        </w:rPr>
        <w:t xml:space="preserve">di </w:t>
      </w:r>
      <w:r w:rsidRPr="00406B89">
        <w:rPr>
          <w:rFonts w:asciiTheme="minorHAnsi" w:hAnsiTheme="minorHAnsi" w:cstheme="minorHAnsi"/>
          <w:sz w:val="20"/>
          <w:szCs w:val="20"/>
        </w:rPr>
        <w:t xml:space="preserve">componenti </w:t>
      </w:r>
      <w:r>
        <w:rPr>
          <w:rFonts w:asciiTheme="minorHAnsi" w:hAnsiTheme="minorHAnsi" w:cstheme="minorHAnsi"/>
          <w:sz w:val="20"/>
          <w:szCs w:val="20"/>
        </w:rPr>
        <w:t xml:space="preserve">in </w:t>
      </w:r>
      <w:r w:rsidRPr="00406B89">
        <w:rPr>
          <w:rFonts w:asciiTheme="minorHAnsi" w:hAnsiTheme="minorHAnsi" w:cstheme="minorHAnsi"/>
          <w:sz w:val="20"/>
          <w:szCs w:val="20"/>
        </w:rPr>
        <w:t>materiali</w:t>
      </w:r>
      <w:r>
        <w:rPr>
          <w:rFonts w:asciiTheme="minorHAnsi" w:hAnsiTheme="minorHAnsi" w:cstheme="minorHAnsi"/>
          <w:sz w:val="20"/>
          <w:szCs w:val="20"/>
        </w:rPr>
        <w:t xml:space="preserve"> </w:t>
      </w:r>
      <w:r w:rsidRPr="00406B89">
        <w:rPr>
          <w:rFonts w:asciiTheme="minorHAnsi" w:hAnsiTheme="minorHAnsi" w:cstheme="minorHAnsi"/>
          <w:sz w:val="20"/>
          <w:szCs w:val="20"/>
        </w:rPr>
        <w:t>termoplastici</w:t>
      </w:r>
      <w:r>
        <w:rPr>
          <w:rFonts w:asciiTheme="minorHAnsi" w:hAnsiTheme="minorHAnsi" w:cstheme="minorHAnsi"/>
          <w:sz w:val="20"/>
          <w:szCs w:val="20"/>
        </w:rPr>
        <w:t xml:space="preserve"> e che può vantare le certificazioni ISO 9001 e ISO 1400</w:t>
      </w:r>
      <w:r w:rsidR="00161FE3">
        <w:rPr>
          <w:rFonts w:asciiTheme="minorHAnsi" w:hAnsiTheme="minorHAnsi" w:cstheme="minorHAnsi"/>
          <w:sz w:val="20"/>
          <w:szCs w:val="20"/>
        </w:rPr>
        <w:t>1</w:t>
      </w:r>
      <w:r>
        <w:rPr>
          <w:rFonts w:asciiTheme="minorHAnsi" w:hAnsiTheme="minorHAnsi" w:cstheme="minorHAnsi"/>
          <w:sz w:val="20"/>
          <w:szCs w:val="20"/>
        </w:rPr>
        <w:t xml:space="preserve">, quest’ultima in riferimento all’accurata gestione delle proprie responsabilità ambientali. </w:t>
      </w:r>
      <w:r w:rsidRPr="00491071">
        <w:rPr>
          <w:rFonts w:asciiTheme="minorHAnsi" w:hAnsiTheme="minorHAnsi" w:cstheme="minorHAnsi"/>
          <w:b/>
          <w:bCs/>
          <w:sz w:val="20"/>
          <w:szCs w:val="20"/>
        </w:rPr>
        <w:t>C</w:t>
      </w:r>
      <w:r>
        <w:rPr>
          <w:rFonts w:asciiTheme="minorHAnsi" w:hAnsiTheme="minorHAnsi" w:cstheme="minorHAnsi"/>
          <w:b/>
          <w:bCs/>
          <w:sz w:val="20"/>
          <w:szCs w:val="20"/>
        </w:rPr>
        <w:t>.</w:t>
      </w:r>
      <w:r w:rsidRPr="00491071">
        <w:rPr>
          <w:rFonts w:asciiTheme="minorHAnsi" w:hAnsiTheme="minorHAnsi" w:cstheme="minorHAnsi"/>
          <w:b/>
          <w:bCs/>
          <w:sz w:val="20"/>
          <w:szCs w:val="20"/>
        </w:rPr>
        <w:t>E</w:t>
      </w:r>
      <w:r>
        <w:rPr>
          <w:rFonts w:asciiTheme="minorHAnsi" w:hAnsiTheme="minorHAnsi" w:cstheme="minorHAnsi"/>
          <w:b/>
          <w:bCs/>
          <w:sz w:val="20"/>
          <w:szCs w:val="20"/>
        </w:rPr>
        <w:t>.</w:t>
      </w:r>
      <w:r w:rsidRPr="00491071">
        <w:rPr>
          <w:rFonts w:asciiTheme="minorHAnsi" w:hAnsiTheme="minorHAnsi" w:cstheme="minorHAnsi"/>
          <w:b/>
          <w:bCs/>
          <w:sz w:val="20"/>
          <w:szCs w:val="20"/>
        </w:rPr>
        <w:t>L</w:t>
      </w:r>
      <w:r>
        <w:rPr>
          <w:rFonts w:asciiTheme="minorHAnsi" w:hAnsiTheme="minorHAnsi" w:cstheme="minorHAnsi"/>
          <w:b/>
          <w:bCs/>
          <w:sz w:val="20"/>
          <w:szCs w:val="20"/>
        </w:rPr>
        <w:t>.</w:t>
      </w:r>
      <w:r>
        <w:rPr>
          <w:rFonts w:asciiTheme="minorHAnsi" w:hAnsiTheme="minorHAnsi" w:cstheme="minorHAnsi"/>
          <w:sz w:val="20"/>
          <w:szCs w:val="20"/>
        </w:rPr>
        <w:t xml:space="preserve"> collabora inoltre con realtà sociali del territorio come le ASL</w:t>
      </w:r>
      <w:r w:rsidR="008B79C4">
        <w:rPr>
          <w:rFonts w:asciiTheme="minorHAnsi" w:hAnsiTheme="minorHAnsi" w:cstheme="minorHAnsi"/>
          <w:sz w:val="20"/>
          <w:szCs w:val="20"/>
        </w:rPr>
        <w:t xml:space="preserve"> e</w:t>
      </w:r>
      <w:r>
        <w:rPr>
          <w:rFonts w:asciiTheme="minorHAnsi" w:hAnsiTheme="minorHAnsi" w:cstheme="minorHAnsi"/>
          <w:sz w:val="20"/>
          <w:szCs w:val="20"/>
        </w:rPr>
        <w:t xml:space="preserve"> la Fondazione Dopo di noi – </w:t>
      </w:r>
      <w:proofErr w:type="spellStart"/>
      <w:r>
        <w:rPr>
          <w:rFonts w:asciiTheme="minorHAnsi" w:hAnsiTheme="minorHAnsi" w:cstheme="minorHAnsi"/>
          <w:sz w:val="20"/>
          <w:szCs w:val="20"/>
        </w:rPr>
        <w:t>LaCasaVolante</w:t>
      </w:r>
      <w:proofErr w:type="spellEnd"/>
      <w:r>
        <w:rPr>
          <w:rFonts w:asciiTheme="minorHAnsi" w:hAnsiTheme="minorHAnsi" w:cstheme="minorHAnsi"/>
          <w:sz w:val="20"/>
          <w:szCs w:val="20"/>
        </w:rPr>
        <w:t>, a</w:t>
      </w:r>
      <w:r w:rsidRPr="00491071">
        <w:rPr>
          <w:rFonts w:asciiTheme="minorHAnsi" w:hAnsiTheme="minorHAnsi" w:cstheme="minorHAnsi"/>
          <w:sz w:val="20"/>
          <w:szCs w:val="20"/>
        </w:rPr>
        <w:t xml:space="preserve">ssociazione di genitori </w:t>
      </w:r>
      <w:r>
        <w:rPr>
          <w:rFonts w:asciiTheme="minorHAnsi" w:hAnsiTheme="minorHAnsi" w:cstheme="minorHAnsi"/>
          <w:sz w:val="20"/>
          <w:szCs w:val="20"/>
        </w:rPr>
        <w:t>che organizza</w:t>
      </w:r>
      <w:r w:rsidRPr="00491071">
        <w:rPr>
          <w:rFonts w:asciiTheme="minorHAnsi" w:hAnsiTheme="minorHAnsi" w:cstheme="minorHAnsi"/>
          <w:sz w:val="20"/>
          <w:szCs w:val="20"/>
        </w:rPr>
        <w:t xml:space="preserve"> progetti di vita </w:t>
      </w:r>
      <w:r w:rsidR="005425B8">
        <w:rPr>
          <w:rFonts w:asciiTheme="minorHAnsi" w:hAnsiTheme="minorHAnsi" w:cstheme="minorHAnsi"/>
          <w:sz w:val="20"/>
          <w:szCs w:val="20"/>
        </w:rPr>
        <w:t xml:space="preserve">autonoma </w:t>
      </w:r>
      <w:r w:rsidRPr="00491071">
        <w:rPr>
          <w:rFonts w:asciiTheme="minorHAnsi" w:hAnsiTheme="minorHAnsi" w:cstheme="minorHAnsi"/>
          <w:sz w:val="20"/>
          <w:szCs w:val="20"/>
        </w:rPr>
        <w:t>per giovani adulti con disabilità.</w:t>
      </w:r>
    </w:p>
    <w:p w14:paraId="4B851E85" w14:textId="77777777" w:rsidR="00801452" w:rsidRDefault="00801452" w:rsidP="00801452">
      <w:pPr>
        <w:jc w:val="both"/>
        <w:rPr>
          <w:rFonts w:asciiTheme="minorHAnsi" w:hAnsiTheme="minorHAnsi" w:cstheme="minorHAnsi"/>
          <w:sz w:val="20"/>
          <w:szCs w:val="20"/>
        </w:rPr>
      </w:pPr>
    </w:p>
    <w:p w14:paraId="4CF0C4DC" w14:textId="50E67409" w:rsidR="00801452" w:rsidRDefault="00801452" w:rsidP="00801452">
      <w:pPr>
        <w:jc w:val="both"/>
        <w:rPr>
          <w:rFonts w:asciiTheme="minorHAnsi" w:hAnsiTheme="minorHAnsi" w:cstheme="minorHAnsi"/>
          <w:sz w:val="20"/>
          <w:szCs w:val="20"/>
        </w:rPr>
      </w:pPr>
      <w:r>
        <w:rPr>
          <w:rFonts w:asciiTheme="minorHAnsi" w:hAnsiTheme="minorHAnsi" w:cstheme="minorHAnsi"/>
          <w:sz w:val="20"/>
          <w:szCs w:val="20"/>
        </w:rPr>
        <w:t xml:space="preserve">Il nome </w:t>
      </w:r>
      <w:r w:rsidRPr="00AE647F">
        <w:rPr>
          <w:rFonts w:asciiTheme="minorHAnsi" w:hAnsiTheme="minorHAnsi" w:cstheme="minorHAnsi"/>
          <w:b/>
          <w:bCs/>
          <w:sz w:val="20"/>
          <w:szCs w:val="20"/>
        </w:rPr>
        <w:t>Melitea</w:t>
      </w:r>
      <w:r>
        <w:rPr>
          <w:rFonts w:asciiTheme="minorHAnsi" w:hAnsiTheme="minorHAnsi" w:cstheme="minorHAnsi"/>
          <w:sz w:val="20"/>
          <w:szCs w:val="20"/>
        </w:rPr>
        <w:t xml:space="preserve"> deriva da una bella farfalla di colore arancione brillante della famiglia delle </w:t>
      </w:r>
      <w:proofErr w:type="spellStart"/>
      <w:r>
        <w:rPr>
          <w:rFonts w:asciiTheme="minorHAnsi" w:hAnsiTheme="minorHAnsi" w:cstheme="minorHAnsi"/>
          <w:sz w:val="20"/>
          <w:szCs w:val="20"/>
        </w:rPr>
        <w:t>Nimphalidae</w:t>
      </w:r>
      <w:proofErr w:type="spellEnd"/>
      <w:r>
        <w:rPr>
          <w:rFonts w:asciiTheme="minorHAnsi" w:hAnsiTheme="minorHAnsi" w:cstheme="minorHAnsi"/>
          <w:sz w:val="20"/>
          <w:szCs w:val="20"/>
        </w:rPr>
        <w:t xml:space="preserve"> </w:t>
      </w:r>
      <w:r w:rsidR="00242208">
        <w:rPr>
          <w:rFonts w:asciiTheme="minorHAnsi" w:hAnsiTheme="minorHAnsi" w:cstheme="minorHAnsi"/>
          <w:sz w:val="20"/>
          <w:szCs w:val="20"/>
        </w:rPr>
        <w:t xml:space="preserve">particolarmente </w:t>
      </w:r>
      <w:r>
        <w:rPr>
          <w:rFonts w:asciiTheme="minorHAnsi" w:hAnsiTheme="minorHAnsi" w:cstheme="minorHAnsi"/>
          <w:sz w:val="20"/>
          <w:szCs w:val="20"/>
        </w:rPr>
        <w:t xml:space="preserve">diffusa </w:t>
      </w:r>
      <w:r w:rsidR="00EB7107">
        <w:rPr>
          <w:rFonts w:asciiTheme="minorHAnsi" w:hAnsiTheme="minorHAnsi" w:cstheme="minorHAnsi"/>
          <w:sz w:val="20"/>
          <w:szCs w:val="20"/>
        </w:rPr>
        <w:t>in Sicilia</w:t>
      </w:r>
      <w:r>
        <w:rPr>
          <w:rFonts w:asciiTheme="minorHAnsi" w:hAnsiTheme="minorHAnsi" w:cstheme="minorHAnsi"/>
          <w:sz w:val="20"/>
          <w:szCs w:val="20"/>
        </w:rPr>
        <w:t>.</w:t>
      </w:r>
    </w:p>
    <w:p w14:paraId="4BBCFF04" w14:textId="77777777" w:rsidR="00801452" w:rsidRDefault="00801452" w:rsidP="00801452">
      <w:pPr>
        <w:jc w:val="both"/>
        <w:rPr>
          <w:rFonts w:asciiTheme="minorHAnsi" w:hAnsiTheme="minorHAnsi" w:cstheme="minorHAnsi"/>
          <w:sz w:val="20"/>
          <w:szCs w:val="20"/>
        </w:rPr>
      </w:pPr>
    </w:p>
    <w:p w14:paraId="2C902727" w14:textId="77777777" w:rsidR="00801452" w:rsidRDefault="00801452" w:rsidP="00801452">
      <w:pPr>
        <w:jc w:val="both"/>
        <w:rPr>
          <w:rFonts w:asciiTheme="minorHAnsi" w:hAnsiTheme="minorHAnsi" w:cstheme="minorHAnsi"/>
          <w:sz w:val="20"/>
          <w:szCs w:val="20"/>
        </w:rPr>
      </w:pPr>
      <w:r>
        <w:rPr>
          <w:rFonts w:asciiTheme="minorHAnsi" w:hAnsiTheme="minorHAnsi" w:cstheme="minorHAnsi"/>
          <w:sz w:val="20"/>
          <w:szCs w:val="20"/>
        </w:rPr>
        <w:t xml:space="preserve">Per ulteriori informazioni: </w:t>
      </w:r>
    </w:p>
    <w:p w14:paraId="313ACFD2" w14:textId="77777777" w:rsidR="00801452" w:rsidRDefault="00801452" w:rsidP="00801452">
      <w:pPr>
        <w:jc w:val="both"/>
        <w:rPr>
          <w:rFonts w:asciiTheme="minorHAnsi" w:hAnsiTheme="minorHAnsi" w:cstheme="minorHAnsi"/>
          <w:sz w:val="20"/>
          <w:szCs w:val="20"/>
        </w:rPr>
      </w:pPr>
      <w:r>
        <w:rPr>
          <w:rFonts w:asciiTheme="minorHAnsi" w:hAnsiTheme="minorHAnsi" w:cstheme="minorHAnsi"/>
          <w:sz w:val="20"/>
          <w:szCs w:val="20"/>
        </w:rPr>
        <w:t xml:space="preserve">Website: </w:t>
      </w:r>
      <w:hyperlink r:id="rId6" w:history="1">
        <w:r w:rsidRPr="00961616">
          <w:rPr>
            <w:rStyle w:val="Collegamentoipertestuale"/>
            <w:rFonts w:asciiTheme="minorHAnsi" w:hAnsiTheme="minorHAnsi" w:cstheme="minorHAnsi"/>
            <w:sz w:val="20"/>
            <w:szCs w:val="20"/>
          </w:rPr>
          <w:t>Melitea.eu</w:t>
        </w:r>
      </w:hyperlink>
      <w:r>
        <w:rPr>
          <w:rFonts w:asciiTheme="minorHAnsi" w:hAnsiTheme="minorHAnsi" w:cstheme="minorHAnsi"/>
          <w:sz w:val="20"/>
          <w:szCs w:val="20"/>
        </w:rPr>
        <w:t xml:space="preserve"> </w:t>
      </w:r>
    </w:p>
    <w:p w14:paraId="38437E29" w14:textId="77777777" w:rsidR="00801452" w:rsidRPr="00B65098" w:rsidRDefault="00801452" w:rsidP="00801452">
      <w:pPr>
        <w:jc w:val="both"/>
        <w:rPr>
          <w:rFonts w:asciiTheme="minorHAnsi" w:hAnsiTheme="minorHAnsi" w:cstheme="minorHAnsi"/>
          <w:sz w:val="20"/>
          <w:szCs w:val="20"/>
        </w:rPr>
      </w:pPr>
      <w:r w:rsidRPr="00B65098">
        <w:rPr>
          <w:rFonts w:asciiTheme="minorHAnsi" w:hAnsiTheme="minorHAnsi" w:cstheme="minorHAnsi"/>
          <w:sz w:val="20"/>
          <w:szCs w:val="20"/>
        </w:rPr>
        <w:t xml:space="preserve">Facebook: </w:t>
      </w:r>
      <w:hyperlink r:id="rId7" w:history="1">
        <w:r w:rsidRPr="00B65098">
          <w:rPr>
            <w:rStyle w:val="Collegamentoipertestuale"/>
            <w:rFonts w:asciiTheme="minorHAnsi" w:hAnsiTheme="minorHAnsi" w:cstheme="minorHAnsi"/>
            <w:sz w:val="20"/>
            <w:szCs w:val="20"/>
          </w:rPr>
          <w:t>Sicilia Turismo per tutti</w:t>
        </w:r>
      </w:hyperlink>
    </w:p>
    <w:p w14:paraId="104BC0B1" w14:textId="77777777" w:rsidR="00801452" w:rsidRPr="00B65098" w:rsidRDefault="00801452" w:rsidP="00801452">
      <w:pPr>
        <w:jc w:val="both"/>
        <w:rPr>
          <w:rFonts w:asciiTheme="minorHAnsi" w:hAnsiTheme="minorHAnsi" w:cstheme="minorHAnsi"/>
          <w:sz w:val="20"/>
          <w:szCs w:val="20"/>
        </w:rPr>
      </w:pPr>
    </w:p>
    <w:p w14:paraId="452BF8F4" w14:textId="77777777" w:rsidR="00801452" w:rsidRPr="00DC2166" w:rsidRDefault="00801452" w:rsidP="00801452">
      <w:pPr>
        <w:jc w:val="both"/>
        <w:rPr>
          <w:rFonts w:asciiTheme="minorHAnsi" w:hAnsiTheme="minorHAnsi" w:cstheme="minorHAnsi"/>
          <w:sz w:val="18"/>
          <w:szCs w:val="18"/>
        </w:rPr>
      </w:pPr>
      <w:r w:rsidRPr="00DC2166">
        <w:rPr>
          <w:rFonts w:asciiTheme="minorHAnsi" w:hAnsiTheme="minorHAnsi" w:cstheme="minorHAnsi"/>
          <w:sz w:val="18"/>
          <w:szCs w:val="18"/>
        </w:rPr>
        <w:t>Nota: Le statistiche certificano che in Italia soffre di ipoacusia il 12% della popolazione (7,2 milioni su 60 milioni di abitanti), di questi sono ben 5 milioni coloro che non utilizzano alcun apparecchio acustico e sono perciò esposti a maggior rischio, nell’ordine del 28% in più, di avere lesa la qualità della vita e di compromettere la sicurezza propria e altrui. Basti pensare al nonno ipoacusico che accompagna il nipotino a scuola. Non sono esenti nemmeno i bambini: soffre di sordità il 2% di quelli di età compresa tra i 4 e i 12 anni (101 mila) e l’1% dei piccoli fino a 3 anni (23 mila). Fonte: Airs – Associazione italiana ricerca sordità</w:t>
      </w:r>
      <w:r>
        <w:rPr>
          <w:rFonts w:asciiTheme="minorHAnsi" w:hAnsiTheme="minorHAnsi" w:cstheme="minorHAnsi"/>
          <w:sz w:val="18"/>
          <w:szCs w:val="18"/>
        </w:rPr>
        <w:t>.</w:t>
      </w:r>
    </w:p>
    <w:p w14:paraId="37F48A70" w14:textId="3B6FA9A1" w:rsidR="003B202A" w:rsidRDefault="003B202A" w:rsidP="00801452">
      <w:pPr>
        <w:shd w:val="clear" w:color="auto" w:fill="FFFFFF" w:themeFill="background1"/>
        <w:rPr>
          <w:rFonts w:ascii="Calibri" w:eastAsia="Calibri" w:hAnsi="Calibri" w:cs="Calibri"/>
        </w:rPr>
      </w:pPr>
    </w:p>
    <w:p w14:paraId="45CB4F25" w14:textId="77777777" w:rsidR="003B202A" w:rsidRDefault="003B202A" w:rsidP="00801452">
      <w:pPr>
        <w:shd w:val="clear" w:color="auto" w:fill="FFFFFF" w:themeFill="background1"/>
        <w:rPr>
          <w:rFonts w:ascii="Calibri" w:eastAsia="Calibri" w:hAnsi="Calibri" w:cs="Calibri"/>
        </w:rPr>
      </w:pPr>
    </w:p>
    <w:p w14:paraId="46310A1B" w14:textId="77777777" w:rsidR="00801452" w:rsidRPr="0069687D" w:rsidRDefault="00801452" w:rsidP="00801452">
      <w:pPr>
        <w:shd w:val="clear" w:color="auto" w:fill="FFFFFF" w:themeFill="background1"/>
        <w:rPr>
          <w:rFonts w:asciiTheme="minorHAnsi" w:hAnsiTheme="minorHAnsi" w:cstheme="minorHAnsi"/>
          <w:sz w:val="18"/>
          <w:szCs w:val="18"/>
        </w:rPr>
      </w:pPr>
      <w:r w:rsidRPr="0069687D">
        <w:rPr>
          <w:rFonts w:asciiTheme="minorHAnsi" w:hAnsiTheme="minorHAnsi" w:cstheme="minorHAnsi"/>
          <w:sz w:val="18"/>
          <w:szCs w:val="18"/>
        </w:rPr>
        <w:t>Ufficio Stampa Melitea</w:t>
      </w:r>
    </w:p>
    <w:p w14:paraId="625D7643" w14:textId="77777777" w:rsidR="00801452" w:rsidRPr="0069687D" w:rsidRDefault="00801452" w:rsidP="00801452">
      <w:pPr>
        <w:shd w:val="clear" w:color="auto" w:fill="FFFFFF" w:themeFill="background1"/>
        <w:rPr>
          <w:rFonts w:asciiTheme="minorHAnsi" w:hAnsiTheme="minorHAnsi" w:cstheme="minorHAnsi"/>
          <w:sz w:val="18"/>
          <w:szCs w:val="18"/>
        </w:rPr>
      </w:pPr>
      <w:r w:rsidRPr="0069687D">
        <w:rPr>
          <w:rFonts w:asciiTheme="minorHAnsi" w:hAnsiTheme="minorHAnsi" w:cstheme="minorHAnsi"/>
          <w:sz w:val="18"/>
          <w:szCs w:val="18"/>
        </w:rPr>
        <w:t>Sandro Bagno Comunicazione e P.R.</w:t>
      </w:r>
    </w:p>
    <w:p w14:paraId="368EDAFB" w14:textId="77777777" w:rsidR="00801452" w:rsidRPr="0069687D" w:rsidRDefault="00801452" w:rsidP="00801452">
      <w:pPr>
        <w:shd w:val="clear" w:color="auto" w:fill="FFFFFF" w:themeFill="background1"/>
        <w:rPr>
          <w:rFonts w:asciiTheme="minorHAnsi" w:hAnsiTheme="minorHAnsi" w:cstheme="minorHAnsi"/>
          <w:sz w:val="18"/>
          <w:szCs w:val="18"/>
          <w:lang w:val="en-US"/>
        </w:rPr>
      </w:pPr>
      <w:r w:rsidRPr="0069687D">
        <w:rPr>
          <w:rFonts w:asciiTheme="minorHAnsi" w:hAnsiTheme="minorHAnsi" w:cstheme="minorHAnsi"/>
          <w:sz w:val="18"/>
          <w:szCs w:val="18"/>
          <w:lang w:val="en-US"/>
        </w:rPr>
        <w:t xml:space="preserve">Email </w:t>
      </w:r>
      <w:hyperlink r:id="rId8" w:history="1">
        <w:r w:rsidRPr="0069687D">
          <w:rPr>
            <w:rFonts w:asciiTheme="minorHAnsi" w:hAnsiTheme="minorHAnsi" w:cstheme="minorHAnsi"/>
            <w:sz w:val="18"/>
            <w:szCs w:val="18"/>
            <w:lang w:val="en-US"/>
          </w:rPr>
          <w:t>bagnosandro@gmail.com</w:t>
        </w:r>
      </w:hyperlink>
    </w:p>
    <w:p w14:paraId="2173A594" w14:textId="77777777" w:rsidR="00801452" w:rsidRPr="0069687D" w:rsidRDefault="00801452" w:rsidP="00801452">
      <w:pPr>
        <w:shd w:val="clear" w:color="auto" w:fill="FFFFFF" w:themeFill="background1"/>
        <w:rPr>
          <w:rFonts w:asciiTheme="minorHAnsi" w:hAnsiTheme="minorHAnsi" w:cstheme="minorHAnsi"/>
          <w:sz w:val="18"/>
          <w:szCs w:val="18"/>
          <w:lang w:val="en-US"/>
        </w:rPr>
      </w:pPr>
      <w:r w:rsidRPr="0069687D">
        <w:rPr>
          <w:rFonts w:asciiTheme="minorHAnsi" w:hAnsiTheme="minorHAnsi" w:cstheme="minorHAnsi"/>
          <w:sz w:val="18"/>
          <w:szCs w:val="18"/>
          <w:lang w:val="en-US"/>
        </w:rPr>
        <w:t>Mob. 339 5089835</w:t>
      </w:r>
    </w:p>
    <w:p w14:paraId="531AE822" w14:textId="77777777" w:rsidR="007661C9" w:rsidRPr="00801452" w:rsidRDefault="007661C9">
      <w:pPr>
        <w:rPr>
          <w:lang w:val="en-US"/>
        </w:rPr>
      </w:pPr>
    </w:p>
    <w:sectPr w:rsidR="007661C9" w:rsidRPr="00801452" w:rsidSect="000F299A">
      <w:headerReference w:type="default" r:id="rId9"/>
      <w:footerReference w:type="default" r:id="rId10"/>
      <w:pgSz w:w="11906" w:h="16838"/>
      <w:pgMar w:top="2552" w:right="851" w:bottom="1134" w:left="851" w:header="568"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7FE9" w14:textId="77777777" w:rsidR="00CB1681" w:rsidRDefault="00CB1681" w:rsidP="00235397">
      <w:r>
        <w:separator/>
      </w:r>
    </w:p>
  </w:endnote>
  <w:endnote w:type="continuationSeparator" w:id="0">
    <w:p w14:paraId="1C3692F5" w14:textId="77777777" w:rsidR="00CB1681" w:rsidRDefault="00CB1681" w:rsidP="0023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0EBC" w14:textId="1E9141F4" w:rsidR="00235397" w:rsidRPr="00052388" w:rsidRDefault="00235397" w:rsidP="004E6224">
    <w:pPr>
      <w:spacing w:before="22" w:line="276" w:lineRule="auto"/>
      <w:ind w:left="20"/>
      <w:jc w:val="center"/>
      <w:rPr>
        <w:rFonts w:asciiTheme="minorHAnsi" w:hAnsiTheme="minorHAnsi" w:cstheme="minorHAnsi"/>
        <w:sz w:val="18"/>
        <w:szCs w:val="18"/>
        <w:lang w:val="en-US"/>
      </w:rPr>
    </w:pPr>
    <w:r w:rsidRPr="004E6224">
      <w:rPr>
        <w:rFonts w:asciiTheme="minorHAnsi" w:hAnsiTheme="minorHAnsi" w:cstheme="minorHAnsi"/>
        <w:b/>
        <w:color w:val="0B0A2C"/>
        <w:sz w:val="18"/>
        <w:szCs w:val="18"/>
      </w:rPr>
      <w:t>C.E.L. S.p.A.</w:t>
    </w:r>
    <w:r w:rsidRPr="004E6224">
      <w:rPr>
        <w:rFonts w:asciiTheme="minorHAnsi" w:hAnsiTheme="minorHAnsi" w:cstheme="minorHAnsi"/>
        <w:color w:val="0B0A2C"/>
        <w:sz w:val="18"/>
        <w:szCs w:val="18"/>
      </w:rPr>
      <w:t xml:space="preserve"> - Via Luigi Soave, 3 37045 Legnago – (VR) </w:t>
    </w:r>
    <w:r w:rsidR="004E6224" w:rsidRPr="004E6224">
      <w:rPr>
        <w:rFonts w:asciiTheme="minorHAnsi" w:hAnsiTheme="minorHAnsi" w:cstheme="minorHAnsi"/>
        <w:color w:val="0B0A2C"/>
        <w:sz w:val="18"/>
        <w:szCs w:val="18"/>
      </w:rPr>
      <w:t>|</w:t>
    </w:r>
    <w:r w:rsidRPr="004E6224">
      <w:rPr>
        <w:rFonts w:asciiTheme="minorHAnsi" w:hAnsiTheme="minorHAnsi" w:cstheme="minorHAnsi"/>
        <w:color w:val="0B0A2C"/>
        <w:sz w:val="18"/>
        <w:szCs w:val="18"/>
      </w:rPr>
      <w:t xml:space="preserve"> C.F. e P.IVA N. 00640920237</w:t>
    </w:r>
    <w:r w:rsidR="004E6224" w:rsidRPr="004E6224">
      <w:rPr>
        <w:rFonts w:asciiTheme="minorHAnsi" w:hAnsiTheme="minorHAnsi" w:cstheme="minorHAnsi"/>
        <w:color w:val="0B0A2C"/>
        <w:sz w:val="18"/>
        <w:szCs w:val="18"/>
      </w:rPr>
      <w:t xml:space="preserve"> - Reg. </w:t>
    </w:r>
    <w:r w:rsidR="004E6224" w:rsidRPr="00052388">
      <w:rPr>
        <w:rFonts w:asciiTheme="minorHAnsi" w:hAnsiTheme="minorHAnsi" w:cstheme="minorHAnsi"/>
        <w:color w:val="0B0A2C"/>
        <w:sz w:val="18"/>
        <w:szCs w:val="18"/>
        <w:lang w:val="en-US"/>
      </w:rPr>
      <w:t>Imprese VR N. 9304/14125</w:t>
    </w:r>
  </w:p>
  <w:p w14:paraId="2957BFBD" w14:textId="441F1281" w:rsidR="00235397" w:rsidRPr="004E6224" w:rsidRDefault="00235397" w:rsidP="004E6224">
    <w:pPr>
      <w:spacing w:before="1" w:line="276" w:lineRule="auto"/>
      <w:ind w:left="20" w:right="729"/>
      <w:jc w:val="center"/>
      <w:rPr>
        <w:rFonts w:asciiTheme="minorHAnsi" w:hAnsiTheme="minorHAnsi" w:cstheme="minorHAnsi"/>
        <w:sz w:val="18"/>
        <w:szCs w:val="18"/>
        <w:lang w:val="en-US"/>
      </w:rPr>
    </w:pPr>
    <w:proofErr w:type="spellStart"/>
    <w:r w:rsidRPr="004E6224">
      <w:rPr>
        <w:rFonts w:asciiTheme="minorHAnsi" w:hAnsiTheme="minorHAnsi" w:cstheme="minorHAnsi"/>
        <w:color w:val="0B0A2C"/>
        <w:sz w:val="18"/>
        <w:szCs w:val="18"/>
        <w:lang w:val="en-US"/>
      </w:rPr>
      <w:t>Lic</w:t>
    </w:r>
    <w:proofErr w:type="spellEnd"/>
    <w:r w:rsidRPr="004E6224">
      <w:rPr>
        <w:rFonts w:asciiTheme="minorHAnsi" w:hAnsiTheme="minorHAnsi" w:cstheme="minorHAnsi"/>
        <w:color w:val="0B0A2C"/>
        <w:sz w:val="18"/>
        <w:szCs w:val="18"/>
        <w:lang w:val="en-US"/>
      </w:rPr>
      <w:t>. Export VR 000996 R.E. A. VR 148566</w:t>
    </w:r>
    <w:r w:rsidR="004E6224" w:rsidRPr="004E6224">
      <w:rPr>
        <w:rFonts w:asciiTheme="minorHAnsi" w:hAnsiTheme="minorHAnsi" w:cstheme="minorHAnsi"/>
        <w:color w:val="0B0A2C"/>
        <w:sz w:val="18"/>
        <w:szCs w:val="18"/>
        <w:lang w:val="en-US"/>
      </w:rPr>
      <w:t xml:space="preserve"> - Cap. </w:t>
    </w:r>
    <w:proofErr w:type="spellStart"/>
    <w:r w:rsidR="004E6224" w:rsidRPr="004E6224">
      <w:rPr>
        <w:rFonts w:asciiTheme="minorHAnsi" w:hAnsiTheme="minorHAnsi" w:cstheme="minorHAnsi"/>
        <w:color w:val="0B0A2C"/>
        <w:sz w:val="18"/>
        <w:szCs w:val="18"/>
        <w:lang w:val="en-US"/>
      </w:rPr>
      <w:t>sociale</w:t>
    </w:r>
    <w:proofErr w:type="spellEnd"/>
    <w:r w:rsidR="004E6224" w:rsidRPr="004E6224">
      <w:rPr>
        <w:rFonts w:asciiTheme="minorHAnsi" w:hAnsiTheme="minorHAnsi" w:cstheme="minorHAnsi"/>
        <w:color w:val="0B0A2C"/>
        <w:sz w:val="18"/>
        <w:szCs w:val="18"/>
        <w:lang w:val="en-US"/>
      </w:rPr>
      <w:t xml:space="preserve"> € 2.500.009,68 </w:t>
    </w:r>
    <w:proofErr w:type="spellStart"/>
    <w:r w:rsidR="004E6224" w:rsidRPr="004E6224">
      <w:rPr>
        <w:rFonts w:asciiTheme="minorHAnsi" w:hAnsiTheme="minorHAnsi" w:cstheme="minorHAnsi"/>
        <w:color w:val="0B0A2C"/>
        <w:sz w:val="18"/>
        <w:szCs w:val="18"/>
        <w:lang w:val="en-US"/>
      </w:rPr>
      <w:t>i.v.</w:t>
    </w:r>
    <w:proofErr w:type="spellEnd"/>
  </w:p>
  <w:p w14:paraId="061E43D8" w14:textId="61A1DE6B" w:rsidR="00235397" w:rsidRPr="004E6224" w:rsidRDefault="00235397" w:rsidP="004E6224">
    <w:pPr>
      <w:spacing w:line="276" w:lineRule="auto"/>
      <w:ind w:left="20"/>
      <w:jc w:val="center"/>
      <w:rPr>
        <w:rFonts w:asciiTheme="minorHAnsi" w:hAnsiTheme="minorHAnsi" w:cstheme="minorHAnsi"/>
        <w:sz w:val="18"/>
        <w:szCs w:val="18"/>
        <w:lang w:val="en-US"/>
      </w:rPr>
    </w:pPr>
    <w:r w:rsidRPr="004E6224">
      <w:rPr>
        <w:rFonts w:asciiTheme="minorHAnsi" w:hAnsiTheme="minorHAnsi" w:cstheme="minorHAnsi"/>
        <w:color w:val="0B0A2C"/>
        <w:sz w:val="18"/>
        <w:szCs w:val="18"/>
        <w:lang w:val="en-US"/>
      </w:rPr>
      <w:t>Tel: 0442 601700</w:t>
    </w:r>
    <w:r w:rsidR="004E6224" w:rsidRPr="004E6224">
      <w:rPr>
        <w:rFonts w:asciiTheme="minorHAnsi" w:hAnsiTheme="minorHAnsi" w:cstheme="minorHAnsi"/>
        <w:color w:val="0B0A2C"/>
        <w:sz w:val="18"/>
        <w:szCs w:val="18"/>
        <w:lang w:val="en-US"/>
      </w:rPr>
      <w:t xml:space="preserve"> - </w:t>
    </w:r>
    <w:r w:rsidR="00CB1681">
      <w:fldChar w:fldCharType="begin"/>
    </w:r>
    <w:r w:rsidR="00CB1681" w:rsidRPr="00714A14">
      <w:rPr>
        <w:lang w:val="en-US"/>
      </w:rPr>
      <w:instrText xml:space="preserve"> HYPERLINK "mailto:info@cel.it" \h </w:instrText>
    </w:r>
    <w:r w:rsidR="00CB1681">
      <w:fldChar w:fldCharType="separate"/>
    </w:r>
    <w:r w:rsidRPr="004E6224">
      <w:rPr>
        <w:rFonts w:asciiTheme="minorHAnsi" w:hAnsiTheme="minorHAnsi" w:cstheme="minorHAnsi"/>
        <w:color w:val="0B0A2C"/>
        <w:sz w:val="18"/>
        <w:szCs w:val="18"/>
        <w:lang w:val="en-US"/>
      </w:rPr>
      <w:t>info@cel.it</w:t>
    </w:r>
    <w:r w:rsidR="00CB1681">
      <w:rPr>
        <w:rFonts w:asciiTheme="minorHAnsi" w:hAnsiTheme="minorHAnsi" w:cstheme="minorHAnsi"/>
        <w:color w:val="0B0A2C"/>
        <w:sz w:val="18"/>
        <w:szCs w:val="18"/>
        <w:lang w:val="en-US"/>
      </w:rPr>
      <w:fldChar w:fldCharType="end"/>
    </w:r>
    <w:r w:rsidR="004E6224" w:rsidRPr="004E6224">
      <w:rPr>
        <w:rFonts w:asciiTheme="minorHAnsi" w:hAnsiTheme="minorHAnsi" w:cstheme="minorHAnsi"/>
        <w:color w:val="0B0A2C"/>
        <w:sz w:val="18"/>
        <w:szCs w:val="18"/>
        <w:lang w:val="en-US"/>
      </w:rPr>
      <w:t xml:space="preserve"> </w:t>
    </w:r>
    <w:r w:rsidR="004E6224">
      <w:rPr>
        <w:rFonts w:asciiTheme="minorHAnsi" w:hAnsiTheme="minorHAnsi" w:cstheme="minorHAnsi"/>
        <w:color w:val="0B0A2C"/>
        <w:sz w:val="18"/>
        <w:szCs w:val="18"/>
        <w:lang w:val="en-US"/>
      </w:rPr>
      <w:t>-</w:t>
    </w:r>
    <w:r w:rsidRPr="004E6224">
      <w:rPr>
        <w:rFonts w:asciiTheme="minorHAnsi" w:hAnsiTheme="minorHAnsi" w:cstheme="minorHAnsi"/>
        <w:color w:val="0B0A2C"/>
        <w:sz w:val="18"/>
        <w:szCs w:val="18"/>
        <w:lang w:val="en-US"/>
      </w:rPr>
      <w:t xml:space="preserve"> </w:t>
    </w:r>
    <w:hyperlink r:id="rId1" w:history="1">
      <w:r w:rsidRPr="004E6224">
        <w:rPr>
          <w:rStyle w:val="Collegamentoipertestuale"/>
          <w:rFonts w:asciiTheme="minorHAnsi" w:hAnsiTheme="minorHAnsi" w:cstheme="minorHAnsi"/>
          <w:b/>
          <w:sz w:val="18"/>
          <w:szCs w:val="18"/>
          <w:lang w:val="en-US"/>
        </w:rPr>
        <w:t>www.cel.it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418FB" w14:textId="77777777" w:rsidR="00CB1681" w:rsidRDefault="00CB1681" w:rsidP="00235397">
      <w:r>
        <w:separator/>
      </w:r>
    </w:p>
  </w:footnote>
  <w:footnote w:type="continuationSeparator" w:id="0">
    <w:p w14:paraId="09A2CE26" w14:textId="77777777" w:rsidR="00CB1681" w:rsidRDefault="00CB1681" w:rsidP="0023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56ACA" w14:textId="474B206D" w:rsidR="00235397" w:rsidRDefault="00235397">
    <w:pPr>
      <w:pStyle w:val="Intestazione"/>
      <w:rPr>
        <w:rFonts w:asciiTheme="minorHAnsi" w:hAnsiTheme="minorHAnsi" w:cstheme="minorHAnsi"/>
        <w:b/>
        <w:bCs/>
        <w:sz w:val="36"/>
        <w:szCs w:val="36"/>
      </w:rPr>
    </w:pPr>
    <w:r w:rsidRPr="00235397">
      <w:rPr>
        <w:rFonts w:asciiTheme="minorHAnsi" w:hAnsiTheme="minorHAnsi" w:cstheme="minorHAnsi"/>
        <w:b/>
        <w:bCs/>
        <w:noProof/>
        <w:sz w:val="36"/>
        <w:szCs w:val="36"/>
      </w:rPr>
      <w:drawing>
        <wp:anchor distT="0" distB="0" distL="114300" distR="114300" simplePos="0" relativeHeight="251658240" behindDoc="1" locked="0" layoutInCell="1" allowOverlap="1" wp14:anchorId="4BCBBBD2" wp14:editId="5F2E6AA8">
          <wp:simplePos x="0" y="0"/>
          <wp:positionH relativeFrom="margin">
            <wp:posOffset>2537460</wp:posOffset>
          </wp:positionH>
          <wp:positionV relativeFrom="paragraph">
            <wp:posOffset>-213360</wp:posOffset>
          </wp:positionV>
          <wp:extent cx="1228725" cy="1228123"/>
          <wp:effectExtent l="0" t="0" r="0" b="0"/>
          <wp:wrapTight wrapText="bothSides">
            <wp:wrapPolygon edited="0">
              <wp:start x="6698" y="2010"/>
              <wp:lineTo x="3684" y="7371"/>
              <wp:lineTo x="3684" y="19098"/>
              <wp:lineTo x="17414" y="19098"/>
              <wp:lineTo x="17749" y="8041"/>
              <wp:lineTo x="14400" y="2010"/>
              <wp:lineTo x="6698" y="2010"/>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228725" cy="1228123"/>
                  </a:xfrm>
                  <a:prstGeom prst="rect">
                    <a:avLst/>
                  </a:prstGeom>
                </pic:spPr>
              </pic:pic>
            </a:graphicData>
          </a:graphic>
          <wp14:sizeRelH relativeFrom="page">
            <wp14:pctWidth>0</wp14:pctWidth>
          </wp14:sizeRelH>
          <wp14:sizeRelV relativeFrom="page">
            <wp14:pctHeight>0</wp14:pctHeight>
          </wp14:sizeRelV>
        </wp:anchor>
      </w:drawing>
    </w:r>
  </w:p>
  <w:p w14:paraId="35567F38" w14:textId="3E2433A6" w:rsidR="00235397" w:rsidRPr="00235397" w:rsidRDefault="005423A6">
    <w:pPr>
      <w:pStyle w:val="Intestazione"/>
      <w:rPr>
        <w:rFonts w:asciiTheme="minorHAnsi" w:hAnsiTheme="minorHAnsi" w:cstheme="minorHAnsi"/>
        <w:i/>
        <w:iCs/>
        <w:sz w:val="36"/>
        <w:szCs w:val="36"/>
      </w:rPr>
    </w:pPr>
    <w:r>
      <w:rPr>
        <w:rFonts w:asciiTheme="minorHAnsi" w:hAnsiTheme="minorHAnsi" w:cstheme="minorHAnsi"/>
        <w:b/>
        <w:bCs/>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452"/>
    <w:rsid w:val="00052388"/>
    <w:rsid w:val="000D76AE"/>
    <w:rsid w:val="000F299A"/>
    <w:rsid w:val="000F3DD1"/>
    <w:rsid w:val="00103885"/>
    <w:rsid w:val="00161FE3"/>
    <w:rsid w:val="001B16D9"/>
    <w:rsid w:val="00235397"/>
    <w:rsid w:val="00242208"/>
    <w:rsid w:val="00276F63"/>
    <w:rsid w:val="00280E71"/>
    <w:rsid w:val="0029215B"/>
    <w:rsid w:val="002E580C"/>
    <w:rsid w:val="002F11D7"/>
    <w:rsid w:val="0032491A"/>
    <w:rsid w:val="003530C1"/>
    <w:rsid w:val="00353328"/>
    <w:rsid w:val="00360905"/>
    <w:rsid w:val="003B202A"/>
    <w:rsid w:val="003D536B"/>
    <w:rsid w:val="003D622D"/>
    <w:rsid w:val="00407D26"/>
    <w:rsid w:val="004145FE"/>
    <w:rsid w:val="004A63D7"/>
    <w:rsid w:val="004B66D5"/>
    <w:rsid w:val="004E6224"/>
    <w:rsid w:val="005423A6"/>
    <w:rsid w:val="005425B8"/>
    <w:rsid w:val="005671B7"/>
    <w:rsid w:val="00585DBE"/>
    <w:rsid w:val="00586356"/>
    <w:rsid w:val="00591887"/>
    <w:rsid w:val="00623424"/>
    <w:rsid w:val="006571E0"/>
    <w:rsid w:val="00676698"/>
    <w:rsid w:val="0069687D"/>
    <w:rsid w:val="006E05CE"/>
    <w:rsid w:val="006E6DB2"/>
    <w:rsid w:val="00714A14"/>
    <w:rsid w:val="00743769"/>
    <w:rsid w:val="007661C9"/>
    <w:rsid w:val="00774321"/>
    <w:rsid w:val="00774B81"/>
    <w:rsid w:val="00775A16"/>
    <w:rsid w:val="007C28B9"/>
    <w:rsid w:val="007C3FB9"/>
    <w:rsid w:val="00801452"/>
    <w:rsid w:val="00877E70"/>
    <w:rsid w:val="008B79C4"/>
    <w:rsid w:val="00971C46"/>
    <w:rsid w:val="009767D1"/>
    <w:rsid w:val="00A2624D"/>
    <w:rsid w:val="00A63DDA"/>
    <w:rsid w:val="00AF042D"/>
    <w:rsid w:val="00B32BE8"/>
    <w:rsid w:val="00B405AE"/>
    <w:rsid w:val="00BC0452"/>
    <w:rsid w:val="00BC2DD1"/>
    <w:rsid w:val="00BD0EB4"/>
    <w:rsid w:val="00C55D68"/>
    <w:rsid w:val="00C712AF"/>
    <w:rsid w:val="00CB1681"/>
    <w:rsid w:val="00CB341A"/>
    <w:rsid w:val="00CF3EB0"/>
    <w:rsid w:val="00D54D11"/>
    <w:rsid w:val="00D6640D"/>
    <w:rsid w:val="00DA6970"/>
    <w:rsid w:val="00DB067B"/>
    <w:rsid w:val="00DC4DFB"/>
    <w:rsid w:val="00DF5F97"/>
    <w:rsid w:val="00EB7107"/>
    <w:rsid w:val="00F94414"/>
    <w:rsid w:val="00FB1252"/>
    <w:rsid w:val="00FC3821"/>
    <w:rsid w:val="00FF47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2DB18"/>
  <w15:chartTrackingRefBased/>
  <w15:docId w15:val="{EEE58A57-9E54-8446-8C3A-43C1B0AC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452"/>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01452"/>
    <w:rPr>
      <w:color w:val="0563C1" w:themeColor="hyperlink"/>
      <w:u w:val="single"/>
    </w:rPr>
  </w:style>
  <w:style w:type="character" w:styleId="Enfasicorsivo">
    <w:name w:val="Emphasis"/>
    <w:basedOn w:val="Carpredefinitoparagrafo"/>
    <w:uiPriority w:val="20"/>
    <w:qFormat/>
    <w:rsid w:val="00DB067B"/>
    <w:rPr>
      <w:i/>
      <w:iCs/>
    </w:rPr>
  </w:style>
  <w:style w:type="paragraph" w:styleId="Intestazione">
    <w:name w:val="header"/>
    <w:basedOn w:val="Normale"/>
    <w:link w:val="IntestazioneCarattere"/>
    <w:uiPriority w:val="99"/>
    <w:unhideWhenUsed/>
    <w:rsid w:val="00235397"/>
    <w:pPr>
      <w:tabs>
        <w:tab w:val="center" w:pos="4986"/>
        <w:tab w:val="right" w:pos="9972"/>
      </w:tabs>
    </w:pPr>
  </w:style>
  <w:style w:type="character" w:customStyle="1" w:styleId="IntestazioneCarattere">
    <w:name w:val="Intestazione Carattere"/>
    <w:basedOn w:val="Carpredefinitoparagrafo"/>
    <w:link w:val="Intestazione"/>
    <w:uiPriority w:val="99"/>
    <w:rsid w:val="00235397"/>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235397"/>
    <w:pPr>
      <w:tabs>
        <w:tab w:val="center" w:pos="4986"/>
        <w:tab w:val="right" w:pos="9972"/>
      </w:tabs>
    </w:pPr>
  </w:style>
  <w:style w:type="character" w:customStyle="1" w:styleId="PidipaginaCarattere">
    <w:name w:val="Piè di pagina Carattere"/>
    <w:basedOn w:val="Carpredefinitoparagrafo"/>
    <w:link w:val="Pidipagina"/>
    <w:uiPriority w:val="99"/>
    <w:rsid w:val="00235397"/>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883139">
      <w:bodyDiv w:val="1"/>
      <w:marLeft w:val="0"/>
      <w:marRight w:val="0"/>
      <w:marTop w:val="0"/>
      <w:marBottom w:val="0"/>
      <w:divBdr>
        <w:top w:val="none" w:sz="0" w:space="0" w:color="auto"/>
        <w:left w:val="none" w:sz="0" w:space="0" w:color="auto"/>
        <w:bottom w:val="none" w:sz="0" w:space="0" w:color="auto"/>
        <w:right w:val="none" w:sz="0" w:space="0" w:color="auto"/>
      </w:divBdr>
      <w:divsChild>
        <w:div w:id="1610896408">
          <w:marLeft w:val="0"/>
          <w:marRight w:val="0"/>
          <w:marTop w:val="0"/>
          <w:marBottom w:val="0"/>
          <w:divBdr>
            <w:top w:val="none" w:sz="0" w:space="0" w:color="auto"/>
            <w:left w:val="none" w:sz="0" w:space="0" w:color="auto"/>
            <w:bottom w:val="none" w:sz="0" w:space="0" w:color="auto"/>
            <w:right w:val="none" w:sz="0" w:space="0" w:color="auto"/>
          </w:divBdr>
        </w:div>
        <w:div w:id="1127314652">
          <w:marLeft w:val="0"/>
          <w:marRight w:val="0"/>
          <w:marTop w:val="0"/>
          <w:marBottom w:val="0"/>
          <w:divBdr>
            <w:top w:val="none" w:sz="0" w:space="0" w:color="auto"/>
            <w:left w:val="none" w:sz="0" w:space="0" w:color="auto"/>
            <w:bottom w:val="none" w:sz="0" w:space="0" w:color="auto"/>
            <w:right w:val="none" w:sz="0" w:space="0" w:color="auto"/>
          </w:divBdr>
        </w:div>
        <w:div w:id="917516949">
          <w:marLeft w:val="0"/>
          <w:marRight w:val="0"/>
          <w:marTop w:val="0"/>
          <w:marBottom w:val="0"/>
          <w:divBdr>
            <w:top w:val="none" w:sz="0" w:space="0" w:color="auto"/>
            <w:left w:val="none" w:sz="0" w:space="0" w:color="auto"/>
            <w:bottom w:val="none" w:sz="0" w:space="0" w:color="auto"/>
            <w:right w:val="none" w:sz="0" w:space="0" w:color="auto"/>
          </w:divBdr>
        </w:div>
        <w:div w:id="637413482">
          <w:marLeft w:val="0"/>
          <w:marRight w:val="0"/>
          <w:marTop w:val="0"/>
          <w:marBottom w:val="0"/>
          <w:divBdr>
            <w:top w:val="none" w:sz="0" w:space="0" w:color="auto"/>
            <w:left w:val="none" w:sz="0" w:space="0" w:color="auto"/>
            <w:bottom w:val="none" w:sz="0" w:space="0" w:color="auto"/>
            <w:right w:val="none" w:sz="0" w:space="0" w:color="auto"/>
          </w:divBdr>
        </w:div>
        <w:div w:id="1873419576">
          <w:marLeft w:val="0"/>
          <w:marRight w:val="0"/>
          <w:marTop w:val="0"/>
          <w:marBottom w:val="0"/>
          <w:divBdr>
            <w:top w:val="none" w:sz="0" w:space="0" w:color="auto"/>
            <w:left w:val="none" w:sz="0" w:space="0" w:color="auto"/>
            <w:bottom w:val="none" w:sz="0" w:space="0" w:color="auto"/>
            <w:right w:val="none" w:sz="0" w:space="0" w:color="auto"/>
          </w:divBdr>
        </w:div>
        <w:div w:id="479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gnosandro@gmail.com" TargetMode="External"/><Relationship Id="rId3" Type="http://schemas.openxmlformats.org/officeDocument/2006/relationships/webSettings" Target="webSettings.xml"/><Relationship Id="rId7" Type="http://schemas.openxmlformats.org/officeDocument/2006/relationships/hyperlink" Target="https://www.facebook.com/siciliaturismopertutt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litea.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MobileOffice\AppData\Local\Microsoft\Windows\INetCache\Content.Outlook\HCQ52URV\www.c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1424</Words>
  <Characters>8119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2022-02-11T15:28:00Z</cp:lastPrinted>
  <dcterms:created xsi:type="dcterms:W3CDTF">2022-02-11T17:07:00Z</dcterms:created>
  <dcterms:modified xsi:type="dcterms:W3CDTF">2022-02-17T08:09:00Z</dcterms:modified>
</cp:coreProperties>
</file>