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E844" w14:textId="77777777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TEATRO STABILE TORINO - TEATRO NAZIONALE</w:t>
      </w:r>
    </w:p>
    <w:p w14:paraId="2B69F37C" w14:textId="413A3693" w:rsidR="00AE7B44" w:rsidRDefault="00035791" w:rsidP="00A661B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  <w:t xml:space="preserve">DIGITAL GATES/OBIETTIVO ACCESSIBILITÀ </w:t>
      </w:r>
    </w:p>
    <w:p w14:paraId="714C75B9" w14:textId="77777777" w:rsidR="001C6081" w:rsidRDefault="001C6081" w:rsidP="00A661B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</w:pPr>
    </w:p>
    <w:p w14:paraId="284DE99A" w14:textId="77777777" w:rsidR="00CF1DAB" w:rsidRPr="00457FA2" w:rsidRDefault="00CF1DAB" w:rsidP="00AE7B44">
      <w:pPr>
        <w:autoSpaceDE w:val="0"/>
        <w:autoSpaceDN w:val="0"/>
        <w:adjustRightInd w:val="0"/>
        <w:rPr>
          <w:rFonts w:ascii="Verdana" w:hAnsi="Verdana" w:cs="Calibri"/>
          <w:bCs/>
          <w:color w:val="000000"/>
        </w:rPr>
      </w:pPr>
    </w:p>
    <w:p w14:paraId="5B5C67D1" w14:textId="77777777" w:rsidR="004E1476" w:rsidRPr="00457FA2" w:rsidRDefault="004E1476" w:rsidP="004E147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</w:rPr>
      </w:pPr>
      <w:r w:rsidRPr="00457FA2">
        <w:rPr>
          <w:rFonts w:ascii="Verdana" w:hAnsi="Verdana" w:cs="Calibri-Bold"/>
          <w:b/>
          <w:bCs/>
        </w:rPr>
        <w:t>GIORNATA INTERNAZIONALE DELLE PERSONE CON DISABILITÀ</w:t>
      </w:r>
    </w:p>
    <w:p w14:paraId="7C1DEF8E" w14:textId="2A317479" w:rsidR="00525D46" w:rsidRPr="00457FA2" w:rsidRDefault="0083112A" w:rsidP="00A536A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</w:rPr>
      </w:pPr>
      <w:r w:rsidRPr="00457FA2">
        <w:rPr>
          <w:rFonts w:ascii="Verdana" w:hAnsi="Verdana" w:cs="Calibri-Bold"/>
          <w:b/>
          <w:bCs/>
        </w:rPr>
        <w:t xml:space="preserve"> </w:t>
      </w:r>
      <w:r w:rsidR="00573B05" w:rsidRPr="00457FA2">
        <w:rPr>
          <w:rFonts w:ascii="Verdana" w:hAnsi="Verdana" w:cs="Calibri-Bold"/>
          <w:b/>
          <w:bCs/>
        </w:rPr>
        <w:t>“</w:t>
      </w:r>
      <w:r w:rsidR="00525D46" w:rsidRPr="00457FA2">
        <w:rPr>
          <w:rFonts w:ascii="Verdana" w:hAnsi="Verdana" w:cs="Calibri-Bold"/>
          <w:b/>
          <w:bCs/>
        </w:rPr>
        <w:t>PEACHUM</w:t>
      </w:r>
      <w:r w:rsidR="005A4770">
        <w:rPr>
          <w:rFonts w:ascii="Verdana" w:hAnsi="Verdana" w:cs="Calibri-Bold"/>
          <w:b/>
          <w:bCs/>
        </w:rPr>
        <w:t>.</w:t>
      </w:r>
      <w:r w:rsidR="00525D46" w:rsidRPr="00457FA2">
        <w:rPr>
          <w:rFonts w:ascii="Verdana" w:hAnsi="Verdana" w:cs="Calibri-Bold"/>
          <w:b/>
          <w:bCs/>
        </w:rPr>
        <w:t xml:space="preserve"> UN’OPERA DA TRE SOLDI</w:t>
      </w:r>
      <w:r w:rsidRPr="00457FA2">
        <w:rPr>
          <w:rFonts w:ascii="Verdana" w:hAnsi="Verdana" w:cs="Calibri-Bold"/>
          <w:b/>
          <w:bCs/>
        </w:rPr>
        <w:t xml:space="preserve">” </w:t>
      </w:r>
    </w:p>
    <w:p w14:paraId="7EAA9E88" w14:textId="3E1F75A6" w:rsidR="00F617F4" w:rsidRPr="00457FA2" w:rsidRDefault="004E1476" w:rsidP="00A536A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</w:rPr>
      </w:pPr>
      <w:r w:rsidRPr="00457FA2">
        <w:rPr>
          <w:rFonts w:ascii="Verdana" w:hAnsi="Verdana" w:cs="Calibri-Bold"/>
          <w:b/>
          <w:bCs/>
        </w:rPr>
        <w:t xml:space="preserve">DIVENTA ACCESSIBILE </w:t>
      </w:r>
    </w:p>
    <w:p w14:paraId="0BB820C7" w14:textId="77777777" w:rsidR="00F617F4" w:rsidRDefault="00F617F4" w:rsidP="00430252">
      <w:pPr>
        <w:jc w:val="both"/>
        <w:rPr>
          <w:rFonts w:ascii="Verdana" w:hAnsi="Verdana" w:cs="Arial"/>
          <w:sz w:val="20"/>
          <w:szCs w:val="20"/>
        </w:rPr>
      </w:pPr>
    </w:p>
    <w:p w14:paraId="074731B2" w14:textId="4E505554" w:rsidR="003A0FA7" w:rsidRPr="003A0FA7" w:rsidRDefault="00082A8A" w:rsidP="00105DD0">
      <w:pPr>
        <w:jc w:val="both"/>
        <w:rPr>
          <w:rFonts w:ascii="Verdana" w:hAnsi="Verdana" w:cs="Arial"/>
          <w:sz w:val="20"/>
          <w:szCs w:val="20"/>
        </w:rPr>
      </w:pPr>
      <w:r w:rsidRPr="00082A8A">
        <w:rPr>
          <w:rFonts w:ascii="Verdana" w:hAnsi="Verdana" w:cs="Arial"/>
          <w:sz w:val="20"/>
          <w:szCs w:val="20"/>
        </w:rPr>
        <w:t xml:space="preserve">Il </w:t>
      </w:r>
      <w:r w:rsidRPr="00082A8A">
        <w:rPr>
          <w:rFonts w:ascii="Verdana" w:hAnsi="Verdana" w:cs="Arial"/>
          <w:b/>
          <w:sz w:val="20"/>
          <w:szCs w:val="20"/>
        </w:rPr>
        <w:t>Teatro Stabile di Torino - Teatro Nazionale</w:t>
      </w:r>
      <w:r w:rsidRPr="00082A8A">
        <w:rPr>
          <w:rFonts w:ascii="Verdana" w:hAnsi="Verdana" w:cs="Arial"/>
          <w:sz w:val="20"/>
          <w:szCs w:val="20"/>
        </w:rPr>
        <w:t xml:space="preserve"> </w:t>
      </w:r>
      <w:r w:rsidR="003A0FA7">
        <w:rPr>
          <w:rFonts w:ascii="Verdana" w:hAnsi="Verdana" w:cs="Arial"/>
          <w:sz w:val="20"/>
          <w:szCs w:val="20"/>
        </w:rPr>
        <w:t>in occasione della</w:t>
      </w:r>
      <w:r w:rsidR="003A0FA7" w:rsidRPr="003A0FA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A0FA7" w:rsidRPr="008E5257">
        <w:rPr>
          <w:rFonts w:ascii="Verdana" w:hAnsi="Verdana" w:cs="Arial"/>
          <w:b/>
          <w:bCs/>
          <w:sz w:val="20"/>
          <w:szCs w:val="20"/>
        </w:rPr>
        <w:t>Giornata internazionale delle persone con disabilità</w:t>
      </w:r>
      <w:r w:rsidR="003A0FA7">
        <w:rPr>
          <w:rFonts w:ascii="Verdana" w:hAnsi="Verdana" w:cs="Arial"/>
          <w:sz w:val="20"/>
          <w:szCs w:val="20"/>
        </w:rPr>
        <w:t>, proclamata nel 1981 dall’</w:t>
      </w:r>
      <w:r w:rsidR="003A0FA7" w:rsidRPr="008E5257">
        <w:rPr>
          <w:rFonts w:ascii="Verdana" w:hAnsi="Verdana" w:cs="Arial"/>
          <w:sz w:val="20"/>
          <w:szCs w:val="20"/>
        </w:rPr>
        <w:t>Organizzazione delle Nazioni Unite (ONU)</w:t>
      </w:r>
      <w:r w:rsidR="003A0FA7">
        <w:rPr>
          <w:rFonts w:ascii="Verdana" w:hAnsi="Verdana" w:cs="Arial"/>
          <w:sz w:val="20"/>
          <w:szCs w:val="20"/>
        </w:rPr>
        <w:t xml:space="preserve">, organizza </w:t>
      </w:r>
      <w:r w:rsidR="003A0FA7" w:rsidRPr="00670EC8">
        <w:rPr>
          <w:rFonts w:ascii="Verdana" w:hAnsi="Verdana" w:cs="Arial"/>
          <w:b/>
          <w:sz w:val="20"/>
          <w:szCs w:val="20"/>
        </w:rPr>
        <w:t>venerdì 3 dicembre</w:t>
      </w:r>
      <w:r w:rsidR="003A0FA7" w:rsidRPr="00670EC8">
        <w:rPr>
          <w:rFonts w:ascii="Verdana" w:hAnsi="Verdana" w:cs="Arial"/>
          <w:sz w:val="20"/>
          <w:szCs w:val="20"/>
        </w:rPr>
        <w:t xml:space="preserve"> alle ore 17</w:t>
      </w:r>
      <w:r w:rsidR="003A0FA7">
        <w:rPr>
          <w:rFonts w:ascii="Verdana" w:hAnsi="Verdana" w:cs="Arial"/>
          <w:sz w:val="20"/>
          <w:szCs w:val="20"/>
        </w:rPr>
        <w:t>.</w:t>
      </w:r>
      <w:r w:rsidR="003A0FA7" w:rsidRPr="00670EC8">
        <w:rPr>
          <w:rFonts w:ascii="Verdana" w:hAnsi="Verdana" w:cs="Arial"/>
          <w:sz w:val="20"/>
          <w:szCs w:val="20"/>
        </w:rPr>
        <w:t>00</w:t>
      </w:r>
      <w:r w:rsidR="003A0FA7">
        <w:rPr>
          <w:rFonts w:ascii="Verdana" w:hAnsi="Verdana" w:cs="Arial"/>
          <w:sz w:val="20"/>
          <w:szCs w:val="20"/>
        </w:rPr>
        <w:t xml:space="preserve"> </w:t>
      </w:r>
      <w:r w:rsidR="003A0FA7">
        <w:rPr>
          <w:rFonts w:ascii="Verdana" w:hAnsi="Verdana" w:cs="Arial"/>
          <w:b/>
          <w:sz w:val="20"/>
          <w:szCs w:val="20"/>
        </w:rPr>
        <w:t>un tour</w:t>
      </w:r>
      <w:r w:rsidR="003A0FA7" w:rsidRPr="00105DD0">
        <w:rPr>
          <w:rFonts w:ascii="Verdana" w:hAnsi="Verdana" w:cs="Arial"/>
          <w:b/>
          <w:sz w:val="20"/>
          <w:szCs w:val="20"/>
        </w:rPr>
        <w:t xml:space="preserve"> descrittiv</w:t>
      </w:r>
      <w:r w:rsidR="003A0FA7">
        <w:rPr>
          <w:rFonts w:ascii="Verdana" w:hAnsi="Verdana" w:cs="Arial"/>
          <w:b/>
          <w:sz w:val="20"/>
          <w:szCs w:val="20"/>
        </w:rPr>
        <w:t xml:space="preserve">o e tattile </w:t>
      </w:r>
      <w:r w:rsidR="003A0FA7" w:rsidRPr="00654F9D">
        <w:rPr>
          <w:rFonts w:ascii="Verdana" w:hAnsi="Verdana" w:cs="Arial"/>
          <w:sz w:val="20"/>
          <w:szCs w:val="20"/>
        </w:rPr>
        <w:t>gratuito</w:t>
      </w:r>
      <w:r w:rsidR="003A0FA7">
        <w:rPr>
          <w:rFonts w:ascii="Verdana" w:hAnsi="Verdana" w:cs="Arial"/>
          <w:b/>
          <w:sz w:val="20"/>
          <w:szCs w:val="20"/>
        </w:rPr>
        <w:t xml:space="preserve"> </w:t>
      </w:r>
      <w:r w:rsidR="003A0FA7" w:rsidRPr="00105DD0">
        <w:rPr>
          <w:rFonts w:ascii="Verdana" w:hAnsi="Verdana" w:cs="Arial"/>
          <w:sz w:val="20"/>
          <w:szCs w:val="20"/>
        </w:rPr>
        <w:t>sul palcoscenico</w:t>
      </w:r>
      <w:r w:rsidR="003A0FA7">
        <w:rPr>
          <w:rFonts w:ascii="Verdana" w:hAnsi="Verdana" w:cs="Arial"/>
          <w:sz w:val="20"/>
          <w:szCs w:val="20"/>
        </w:rPr>
        <w:t xml:space="preserve"> </w:t>
      </w:r>
      <w:r w:rsidR="005A1A3B">
        <w:rPr>
          <w:rFonts w:ascii="Verdana" w:hAnsi="Verdana" w:cs="Arial"/>
          <w:sz w:val="20"/>
          <w:szCs w:val="20"/>
        </w:rPr>
        <w:t xml:space="preserve">del Teatro Carignano </w:t>
      </w:r>
      <w:r w:rsidR="003A0FA7">
        <w:rPr>
          <w:rFonts w:ascii="Verdana" w:hAnsi="Verdana" w:cs="Arial"/>
          <w:sz w:val="20"/>
          <w:szCs w:val="20"/>
        </w:rPr>
        <w:t xml:space="preserve">con la compagnia dello spettacolo </w:t>
      </w:r>
      <w:r w:rsidR="003A0FA7" w:rsidRPr="005A4770">
        <w:rPr>
          <w:rFonts w:ascii="Verdana" w:hAnsi="Verdana" w:cs="Arial"/>
          <w:b/>
          <w:i/>
          <w:sz w:val="20"/>
          <w:szCs w:val="20"/>
        </w:rPr>
        <w:t>PEACHUM. UN’OPERA DA TRE SOLDI</w:t>
      </w:r>
      <w:r w:rsidR="003A0FA7">
        <w:rPr>
          <w:rFonts w:ascii="Verdana" w:hAnsi="Verdana" w:cs="Arial"/>
          <w:b/>
          <w:i/>
          <w:sz w:val="20"/>
          <w:szCs w:val="20"/>
        </w:rPr>
        <w:t xml:space="preserve"> </w:t>
      </w:r>
      <w:r w:rsidR="003A0FA7">
        <w:rPr>
          <w:rFonts w:ascii="Verdana" w:hAnsi="Verdana" w:cs="Arial"/>
          <w:sz w:val="20"/>
          <w:szCs w:val="20"/>
        </w:rPr>
        <w:t xml:space="preserve">diretto da Fausto </w:t>
      </w:r>
      <w:proofErr w:type="spellStart"/>
      <w:r w:rsidR="003A0FA7">
        <w:rPr>
          <w:rFonts w:ascii="Verdana" w:hAnsi="Verdana" w:cs="Arial"/>
          <w:sz w:val="20"/>
          <w:szCs w:val="20"/>
        </w:rPr>
        <w:t>Paravidin</w:t>
      </w:r>
      <w:r w:rsidR="00BC4A3D">
        <w:rPr>
          <w:rFonts w:ascii="Verdana" w:hAnsi="Verdana" w:cs="Arial"/>
          <w:sz w:val="20"/>
          <w:szCs w:val="20"/>
        </w:rPr>
        <w:t>o</w:t>
      </w:r>
      <w:proofErr w:type="spellEnd"/>
      <w:r w:rsidR="00BC4A3D">
        <w:rPr>
          <w:rFonts w:ascii="Verdana" w:hAnsi="Verdana" w:cs="Arial"/>
          <w:sz w:val="20"/>
          <w:szCs w:val="20"/>
        </w:rPr>
        <w:t>.</w:t>
      </w:r>
      <w:r w:rsidR="003A0FA7" w:rsidRPr="003A0FA7">
        <w:rPr>
          <w:rFonts w:ascii="Verdana" w:hAnsi="Verdana" w:cs="Arial"/>
          <w:sz w:val="20"/>
          <w:szCs w:val="20"/>
        </w:rPr>
        <w:t xml:space="preserve"> </w:t>
      </w:r>
      <w:r w:rsidR="00BC4A3D">
        <w:rPr>
          <w:rFonts w:ascii="Verdana" w:hAnsi="Verdana" w:cs="Arial"/>
          <w:sz w:val="20"/>
          <w:szCs w:val="20"/>
        </w:rPr>
        <w:t xml:space="preserve">La </w:t>
      </w:r>
      <w:r w:rsidR="003A0FA7">
        <w:rPr>
          <w:rFonts w:ascii="Verdana" w:hAnsi="Verdana" w:cs="Arial"/>
          <w:sz w:val="20"/>
          <w:szCs w:val="20"/>
        </w:rPr>
        <w:t>serata del 3 dicembre sarà inoltre possibile assistere ad una delle repliche rese accessibili</w:t>
      </w:r>
      <w:r w:rsidR="00BC4A3D">
        <w:rPr>
          <w:rFonts w:ascii="Verdana" w:hAnsi="Verdana" w:cs="Arial"/>
          <w:sz w:val="20"/>
          <w:szCs w:val="20"/>
        </w:rPr>
        <w:t xml:space="preserve"> grazie alla</w:t>
      </w:r>
      <w:r w:rsidR="003A0FA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A0FA7" w:rsidRPr="00A474A0">
        <w:rPr>
          <w:rFonts w:ascii="Verdana" w:hAnsi="Verdana" w:cs="Arial"/>
          <w:b/>
          <w:sz w:val="20"/>
          <w:szCs w:val="20"/>
        </w:rPr>
        <w:t>soprattitolazione</w:t>
      </w:r>
      <w:proofErr w:type="spellEnd"/>
      <w:r w:rsidR="003A0FA7" w:rsidRPr="00A474A0">
        <w:rPr>
          <w:rFonts w:ascii="Verdana" w:hAnsi="Verdana" w:cs="Arial"/>
          <w:b/>
          <w:sz w:val="20"/>
          <w:szCs w:val="20"/>
        </w:rPr>
        <w:t xml:space="preserve"> in italiano e in italiano semplificato</w:t>
      </w:r>
      <w:r w:rsidR="003A0FA7" w:rsidRPr="003A0FA7">
        <w:rPr>
          <w:rFonts w:ascii="Verdana" w:hAnsi="Verdana" w:cs="Arial"/>
          <w:sz w:val="20"/>
          <w:szCs w:val="20"/>
        </w:rPr>
        <w:t>.</w:t>
      </w:r>
    </w:p>
    <w:p w14:paraId="2384E8D7" w14:textId="77777777" w:rsidR="003A0FA7" w:rsidRPr="00BC4A3D" w:rsidRDefault="003A0FA7" w:rsidP="00105DD0">
      <w:pPr>
        <w:jc w:val="both"/>
        <w:rPr>
          <w:rFonts w:ascii="Verdana" w:hAnsi="Verdana" w:cs="Arial"/>
          <w:sz w:val="10"/>
          <w:szCs w:val="10"/>
        </w:rPr>
      </w:pPr>
    </w:p>
    <w:p w14:paraId="2F5D2E3C" w14:textId="7AE65459" w:rsidR="00B000B2" w:rsidRDefault="00BC4A3D" w:rsidP="00105DD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Questa iniziativa si inscrive</w:t>
      </w:r>
      <w:r w:rsidR="00654F9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ne</w:t>
      </w:r>
      <w:r w:rsidR="00105DD0">
        <w:rPr>
          <w:rFonts w:ascii="Verdana" w:hAnsi="Verdana" w:cs="Arial"/>
          <w:sz w:val="20"/>
          <w:szCs w:val="20"/>
        </w:rPr>
        <w:t xml:space="preserve">l </w:t>
      </w:r>
      <w:r w:rsidR="00105DD0" w:rsidRPr="005A1A3B">
        <w:rPr>
          <w:rFonts w:ascii="Verdana" w:hAnsi="Verdana" w:cs="Arial"/>
          <w:b/>
          <w:sz w:val="20"/>
          <w:szCs w:val="20"/>
        </w:rPr>
        <w:t>processo di trasformazione dedicato all’accessibilità del</w:t>
      </w:r>
      <w:r w:rsidR="00105DD0">
        <w:rPr>
          <w:rFonts w:ascii="Verdana" w:hAnsi="Verdana" w:cs="Arial"/>
          <w:sz w:val="20"/>
          <w:szCs w:val="20"/>
        </w:rPr>
        <w:t xml:space="preserve"> </w:t>
      </w:r>
      <w:bookmarkStart w:id="0" w:name="_Hlk88123080"/>
      <w:r w:rsidR="005E40F8" w:rsidRPr="005E40F8">
        <w:rPr>
          <w:rFonts w:ascii="Verdana" w:hAnsi="Verdana" w:cs="Arial"/>
          <w:b/>
          <w:sz w:val="20"/>
          <w:szCs w:val="20"/>
        </w:rPr>
        <w:t xml:space="preserve">Teatro Stabile di </w:t>
      </w:r>
      <w:r w:rsidR="005E40F8" w:rsidRPr="008342A2">
        <w:rPr>
          <w:rFonts w:ascii="Verdana" w:hAnsi="Verdana" w:cs="Arial"/>
          <w:b/>
          <w:sz w:val="20"/>
          <w:szCs w:val="20"/>
        </w:rPr>
        <w:t>Torino</w:t>
      </w:r>
      <w:bookmarkEnd w:id="0"/>
      <w:r w:rsidR="008342A2">
        <w:rPr>
          <w:rFonts w:ascii="Verdana" w:hAnsi="Verdana" w:cs="Arial"/>
          <w:sz w:val="20"/>
          <w:szCs w:val="20"/>
        </w:rPr>
        <w:t xml:space="preserve">, che consentirà </w:t>
      </w:r>
      <w:r w:rsidR="00105DD0">
        <w:rPr>
          <w:rFonts w:ascii="Verdana" w:hAnsi="Verdana" w:cs="Arial"/>
          <w:sz w:val="20"/>
          <w:szCs w:val="20"/>
        </w:rPr>
        <w:t>ad un pubblico sempre più ampio</w:t>
      </w:r>
      <w:r w:rsidR="008342A2">
        <w:rPr>
          <w:rFonts w:ascii="Verdana" w:hAnsi="Verdana" w:cs="Arial"/>
          <w:sz w:val="20"/>
          <w:szCs w:val="20"/>
        </w:rPr>
        <w:t xml:space="preserve"> di assistere agli spettacoli mediante nuove tecnologie e materiali </w:t>
      </w:r>
      <w:r w:rsidR="008342A2" w:rsidRPr="008342A2">
        <w:rPr>
          <w:rFonts w:ascii="Verdana" w:hAnsi="Verdana" w:cs="Arial"/>
          <w:sz w:val="20"/>
          <w:szCs w:val="20"/>
        </w:rPr>
        <w:t xml:space="preserve">di approfondimento </w:t>
      </w:r>
      <w:r w:rsidR="00105DD0">
        <w:rPr>
          <w:rFonts w:ascii="Verdana" w:hAnsi="Verdana" w:cs="Arial"/>
          <w:sz w:val="20"/>
          <w:szCs w:val="20"/>
        </w:rPr>
        <w:t>destinati</w:t>
      </w:r>
      <w:r w:rsidR="008342A2" w:rsidRPr="008342A2">
        <w:rPr>
          <w:rFonts w:ascii="Verdana" w:hAnsi="Verdana" w:cs="Arial"/>
          <w:sz w:val="20"/>
          <w:szCs w:val="20"/>
        </w:rPr>
        <w:t xml:space="preserve"> al superamento delle barriere più invisibili</w:t>
      </w:r>
      <w:r w:rsidR="00105DD0">
        <w:rPr>
          <w:rFonts w:ascii="Verdana" w:hAnsi="Verdana" w:cs="Arial"/>
          <w:sz w:val="20"/>
          <w:szCs w:val="20"/>
        </w:rPr>
        <w:t xml:space="preserve">. </w:t>
      </w:r>
      <w:r w:rsidR="00105DD0" w:rsidRPr="00105DD0">
        <w:rPr>
          <w:rFonts w:ascii="Verdana" w:hAnsi="Verdana" w:cs="Arial"/>
          <w:sz w:val="20"/>
          <w:szCs w:val="20"/>
        </w:rPr>
        <w:t xml:space="preserve">Dopo l’avvio lo scorso luglio con </w:t>
      </w:r>
      <w:r w:rsidR="00105DD0">
        <w:rPr>
          <w:rFonts w:ascii="Verdana" w:hAnsi="Verdana" w:cs="Arial"/>
          <w:i/>
          <w:sz w:val="20"/>
          <w:szCs w:val="20"/>
        </w:rPr>
        <w:t>Molto rumore per nulla</w:t>
      </w:r>
      <w:r w:rsidR="00B159C8">
        <w:rPr>
          <w:rFonts w:ascii="Verdana" w:hAnsi="Verdana" w:cs="Arial"/>
          <w:i/>
          <w:sz w:val="20"/>
          <w:szCs w:val="20"/>
        </w:rPr>
        <w:t xml:space="preserve"> </w:t>
      </w:r>
      <w:r w:rsidR="00B159C8" w:rsidRPr="00B159C8">
        <w:rPr>
          <w:rFonts w:ascii="Verdana" w:hAnsi="Verdana" w:cs="Arial"/>
          <w:sz w:val="20"/>
          <w:szCs w:val="20"/>
        </w:rPr>
        <w:t xml:space="preserve">e l’esperienza accessibile </w:t>
      </w:r>
      <w:r w:rsidR="00B159C8">
        <w:rPr>
          <w:rFonts w:ascii="Verdana" w:hAnsi="Verdana" w:cs="Arial"/>
          <w:sz w:val="20"/>
          <w:szCs w:val="20"/>
        </w:rPr>
        <w:t>di ottobre per</w:t>
      </w:r>
      <w:r w:rsidR="00B159C8">
        <w:rPr>
          <w:rFonts w:ascii="Verdana" w:hAnsi="Verdana" w:cs="Arial"/>
          <w:i/>
          <w:sz w:val="20"/>
          <w:szCs w:val="20"/>
        </w:rPr>
        <w:t xml:space="preserve"> Casa di Bambola</w:t>
      </w:r>
      <w:r w:rsidR="00105DD0" w:rsidRPr="00105DD0">
        <w:rPr>
          <w:rFonts w:ascii="Verdana" w:hAnsi="Verdana" w:cs="Arial"/>
          <w:sz w:val="20"/>
          <w:szCs w:val="20"/>
        </w:rPr>
        <w:t xml:space="preserve">, saranno </w:t>
      </w:r>
      <w:r>
        <w:rPr>
          <w:rFonts w:ascii="Verdana" w:hAnsi="Verdana" w:cs="Arial"/>
          <w:sz w:val="20"/>
          <w:szCs w:val="20"/>
        </w:rPr>
        <w:t xml:space="preserve">infatti </w:t>
      </w:r>
      <w:r w:rsidR="00105DD0" w:rsidRPr="00105DD0">
        <w:rPr>
          <w:rFonts w:ascii="Verdana" w:hAnsi="Verdana" w:cs="Arial"/>
          <w:sz w:val="20"/>
          <w:szCs w:val="20"/>
        </w:rPr>
        <w:t xml:space="preserve">rese accessibili </w:t>
      </w:r>
      <w:r w:rsidR="00B159C8">
        <w:rPr>
          <w:rFonts w:ascii="Verdana" w:hAnsi="Verdana" w:cs="Arial"/>
          <w:b/>
          <w:sz w:val="20"/>
          <w:szCs w:val="20"/>
        </w:rPr>
        <w:t>dal 30 novembre al 5 dicembre 2021</w:t>
      </w:r>
      <w:r w:rsidR="009640F0" w:rsidRPr="009640F0">
        <w:rPr>
          <w:rFonts w:ascii="Verdana" w:hAnsi="Verdana" w:cs="Arial"/>
          <w:sz w:val="20"/>
          <w:szCs w:val="20"/>
        </w:rPr>
        <w:t>,</w:t>
      </w:r>
      <w:r w:rsidR="00105DD0" w:rsidRPr="009640F0">
        <w:rPr>
          <w:rFonts w:ascii="Verdana" w:hAnsi="Verdana" w:cs="Arial"/>
          <w:sz w:val="20"/>
          <w:szCs w:val="20"/>
        </w:rPr>
        <w:t xml:space="preserve"> </w:t>
      </w:r>
      <w:r w:rsidR="00105DD0" w:rsidRPr="00105DD0">
        <w:rPr>
          <w:rFonts w:ascii="Verdana" w:hAnsi="Verdana" w:cs="Arial"/>
          <w:sz w:val="20"/>
          <w:szCs w:val="20"/>
        </w:rPr>
        <w:t>al Teatro Carignano</w:t>
      </w:r>
      <w:r w:rsidR="009640F0">
        <w:rPr>
          <w:rFonts w:ascii="Verdana" w:hAnsi="Verdana" w:cs="Arial"/>
          <w:sz w:val="20"/>
          <w:szCs w:val="20"/>
        </w:rPr>
        <w:t>,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="00B159C8">
        <w:rPr>
          <w:rFonts w:ascii="Verdana" w:hAnsi="Verdana" w:cs="Arial"/>
          <w:sz w:val="20"/>
          <w:szCs w:val="20"/>
        </w:rPr>
        <w:t>6</w:t>
      </w:r>
      <w:r w:rsidR="006B7106">
        <w:rPr>
          <w:rFonts w:ascii="Verdana" w:hAnsi="Verdana" w:cs="Arial"/>
          <w:sz w:val="20"/>
          <w:szCs w:val="20"/>
        </w:rPr>
        <w:t xml:space="preserve"> </w:t>
      </w:r>
      <w:r w:rsidR="00105DD0" w:rsidRPr="00105DD0">
        <w:rPr>
          <w:rFonts w:ascii="Verdana" w:hAnsi="Verdana" w:cs="Arial"/>
          <w:sz w:val="20"/>
          <w:szCs w:val="20"/>
        </w:rPr>
        <w:t>repliche</w:t>
      </w:r>
      <w:r w:rsidR="00781930">
        <w:rPr>
          <w:rFonts w:ascii="Verdana" w:hAnsi="Verdana" w:cs="Arial"/>
          <w:sz w:val="20"/>
          <w:szCs w:val="20"/>
        </w:rPr>
        <w:t xml:space="preserve"> di</w:t>
      </w:r>
      <w:r w:rsidR="00105DD0" w:rsidRPr="00105DD0">
        <w:rPr>
          <w:rFonts w:ascii="Verdana" w:hAnsi="Verdana" w:cs="Arial"/>
          <w:sz w:val="20"/>
          <w:szCs w:val="20"/>
        </w:rPr>
        <w:t xml:space="preserve"> </w:t>
      </w:r>
      <w:bookmarkStart w:id="1" w:name="_Hlk88123589"/>
      <w:r w:rsidR="00B159C8" w:rsidRPr="005A4770">
        <w:rPr>
          <w:rFonts w:ascii="Verdana" w:hAnsi="Verdana" w:cs="Arial"/>
          <w:b/>
          <w:i/>
          <w:sz w:val="20"/>
          <w:szCs w:val="20"/>
        </w:rPr>
        <w:t>PEACHUM UN’OPERA DA TRE SOLDI</w:t>
      </w:r>
      <w:r w:rsidR="00781930" w:rsidRPr="005A4770">
        <w:rPr>
          <w:rFonts w:ascii="Verdana" w:hAnsi="Verdana" w:cs="Arial"/>
          <w:b/>
          <w:i/>
          <w:sz w:val="20"/>
          <w:szCs w:val="20"/>
        </w:rPr>
        <w:t xml:space="preserve"> </w:t>
      </w:r>
      <w:r w:rsidR="005A4770">
        <w:rPr>
          <w:rFonts w:ascii="Verdana" w:hAnsi="Verdana" w:cs="Arial"/>
          <w:sz w:val="20"/>
          <w:szCs w:val="20"/>
        </w:rPr>
        <w:t>per</w:t>
      </w:r>
      <w:r w:rsidR="00781930" w:rsidRPr="00781930">
        <w:rPr>
          <w:rFonts w:ascii="Verdana" w:hAnsi="Verdana" w:cs="Arial"/>
          <w:sz w:val="20"/>
          <w:szCs w:val="20"/>
        </w:rPr>
        <w:t xml:space="preserve"> la</w:t>
      </w:r>
      <w:r w:rsidR="00105DD0" w:rsidRPr="00517ADE">
        <w:rPr>
          <w:rFonts w:ascii="Verdana" w:hAnsi="Verdana" w:cs="Arial"/>
          <w:sz w:val="20"/>
          <w:szCs w:val="20"/>
        </w:rPr>
        <w:t xml:space="preserve"> </w:t>
      </w:r>
      <w:r w:rsidR="00B159C8">
        <w:rPr>
          <w:rFonts w:ascii="Verdana" w:hAnsi="Verdana" w:cs="Arial"/>
          <w:sz w:val="20"/>
          <w:szCs w:val="20"/>
        </w:rPr>
        <w:t xml:space="preserve">regia di </w:t>
      </w:r>
      <w:r w:rsidR="00B159C8" w:rsidRPr="00F16B57">
        <w:rPr>
          <w:rFonts w:ascii="Verdana" w:hAnsi="Verdana" w:cs="Arial"/>
          <w:b/>
          <w:sz w:val="20"/>
          <w:szCs w:val="20"/>
        </w:rPr>
        <w:t xml:space="preserve">Fausto </w:t>
      </w:r>
      <w:proofErr w:type="spellStart"/>
      <w:r w:rsidR="00B159C8" w:rsidRPr="00F16B57">
        <w:rPr>
          <w:rFonts w:ascii="Verdana" w:hAnsi="Verdana" w:cs="Arial"/>
          <w:b/>
          <w:sz w:val="20"/>
          <w:szCs w:val="20"/>
        </w:rPr>
        <w:t>Paravidino</w:t>
      </w:r>
      <w:bookmarkEnd w:id="1"/>
      <w:proofErr w:type="spellEnd"/>
      <w:r w:rsidR="00105DD0" w:rsidRPr="00105DD0">
        <w:rPr>
          <w:rFonts w:ascii="Verdana" w:hAnsi="Verdana" w:cs="Arial"/>
          <w:sz w:val="20"/>
          <w:szCs w:val="20"/>
        </w:rPr>
        <w:t xml:space="preserve">, con </w:t>
      </w:r>
      <w:r w:rsidR="00B159C8" w:rsidRPr="00F16B57">
        <w:rPr>
          <w:rFonts w:ascii="Verdana" w:hAnsi="Verdana" w:cs="Arial"/>
          <w:b/>
          <w:sz w:val="20"/>
          <w:szCs w:val="20"/>
        </w:rPr>
        <w:t>Rocco Papaleo</w:t>
      </w:r>
      <w:r w:rsidR="00B159C8">
        <w:rPr>
          <w:rFonts w:ascii="Verdana" w:hAnsi="Verdana" w:cs="Arial"/>
          <w:sz w:val="20"/>
          <w:szCs w:val="20"/>
        </w:rPr>
        <w:t xml:space="preserve">, </w:t>
      </w:r>
      <w:r w:rsidR="00B159C8" w:rsidRPr="00670EC8">
        <w:rPr>
          <w:rFonts w:ascii="Verdana" w:hAnsi="Verdana" w:cs="Arial"/>
          <w:b/>
          <w:sz w:val="20"/>
          <w:szCs w:val="20"/>
        </w:rPr>
        <w:t>Marianna Folli</w:t>
      </w:r>
      <w:r w:rsidR="00B159C8" w:rsidRPr="005A1A3B">
        <w:rPr>
          <w:rFonts w:ascii="Verdana" w:hAnsi="Verdana" w:cs="Arial"/>
          <w:sz w:val="20"/>
          <w:szCs w:val="20"/>
        </w:rPr>
        <w:t xml:space="preserve">, </w:t>
      </w:r>
      <w:r w:rsidR="00B159C8" w:rsidRPr="00670EC8">
        <w:rPr>
          <w:rFonts w:ascii="Verdana" w:hAnsi="Verdana" w:cs="Arial"/>
          <w:b/>
          <w:sz w:val="20"/>
          <w:szCs w:val="20"/>
        </w:rPr>
        <w:t>Iris Fusetti</w:t>
      </w:r>
      <w:r w:rsidR="00B159C8" w:rsidRPr="005A1A3B">
        <w:rPr>
          <w:rFonts w:ascii="Verdana" w:hAnsi="Verdana" w:cs="Arial"/>
          <w:sz w:val="20"/>
          <w:szCs w:val="20"/>
        </w:rPr>
        <w:t>,</w:t>
      </w:r>
      <w:r w:rsidR="00B159C8" w:rsidRPr="00670EC8">
        <w:rPr>
          <w:rFonts w:ascii="Verdana" w:hAnsi="Verdana" w:cs="Arial"/>
          <w:b/>
          <w:sz w:val="20"/>
          <w:szCs w:val="20"/>
        </w:rPr>
        <w:t xml:space="preserve"> Daniele Natali</w:t>
      </w:r>
      <w:r w:rsidR="00B159C8" w:rsidRPr="005A1A3B">
        <w:rPr>
          <w:rFonts w:ascii="Verdana" w:hAnsi="Verdana" w:cs="Arial"/>
          <w:sz w:val="20"/>
          <w:szCs w:val="20"/>
        </w:rPr>
        <w:t>,</w:t>
      </w:r>
      <w:r w:rsidR="00B159C8" w:rsidRPr="00670EC8">
        <w:rPr>
          <w:rFonts w:ascii="Verdana" w:hAnsi="Verdana" w:cs="Arial"/>
          <w:b/>
          <w:sz w:val="20"/>
          <w:szCs w:val="20"/>
        </w:rPr>
        <w:t xml:space="preserve"> Davide Lorino</w:t>
      </w:r>
      <w:r w:rsidR="00781930">
        <w:rPr>
          <w:rFonts w:ascii="Verdana" w:hAnsi="Verdana" w:cs="Arial"/>
          <w:sz w:val="20"/>
          <w:szCs w:val="20"/>
        </w:rPr>
        <w:t xml:space="preserve">, </w:t>
      </w:r>
      <w:r w:rsidR="00781930" w:rsidRPr="00781930">
        <w:rPr>
          <w:rFonts w:ascii="Verdana" w:hAnsi="Verdana" w:cs="Arial"/>
          <w:sz w:val="20"/>
          <w:szCs w:val="20"/>
        </w:rPr>
        <w:t xml:space="preserve">ispirata a personaggi e situazioni de </w:t>
      </w:r>
      <w:r w:rsidR="00781930" w:rsidRPr="005A4770">
        <w:rPr>
          <w:rFonts w:ascii="Verdana" w:hAnsi="Verdana" w:cs="Arial"/>
          <w:b/>
          <w:i/>
          <w:sz w:val="20"/>
          <w:szCs w:val="20"/>
        </w:rPr>
        <w:t>L’Opera da tre soldi</w:t>
      </w:r>
      <w:r w:rsidR="00781930" w:rsidRPr="00481FD2">
        <w:rPr>
          <w:rFonts w:ascii="Verdana" w:hAnsi="Verdana" w:cs="Arial"/>
          <w:b/>
          <w:sz w:val="20"/>
          <w:szCs w:val="20"/>
        </w:rPr>
        <w:t xml:space="preserve"> </w:t>
      </w:r>
      <w:r w:rsidR="00781930" w:rsidRPr="00EA08AF">
        <w:rPr>
          <w:rFonts w:ascii="Verdana" w:hAnsi="Verdana" w:cs="Arial"/>
          <w:b/>
          <w:sz w:val="20"/>
          <w:szCs w:val="20"/>
        </w:rPr>
        <w:t>di</w:t>
      </w:r>
      <w:r w:rsidR="00781930" w:rsidRPr="00481FD2">
        <w:rPr>
          <w:rFonts w:ascii="Verdana" w:hAnsi="Verdana" w:cs="Arial"/>
          <w:b/>
          <w:sz w:val="20"/>
          <w:szCs w:val="20"/>
        </w:rPr>
        <w:t xml:space="preserve"> Bertolt Brecht.</w:t>
      </w:r>
      <w:r w:rsidR="009640F0">
        <w:rPr>
          <w:rFonts w:ascii="Verdana" w:hAnsi="Verdana" w:cs="Arial"/>
          <w:sz w:val="20"/>
          <w:szCs w:val="20"/>
        </w:rPr>
        <w:t xml:space="preserve"> </w:t>
      </w:r>
    </w:p>
    <w:p w14:paraId="7AAAD414" w14:textId="77777777" w:rsidR="00B000B2" w:rsidRPr="00BC4A3D" w:rsidRDefault="00B000B2" w:rsidP="00105DD0">
      <w:pPr>
        <w:jc w:val="both"/>
        <w:rPr>
          <w:rFonts w:ascii="Verdana" w:hAnsi="Verdana" w:cs="Arial"/>
          <w:sz w:val="10"/>
          <w:szCs w:val="10"/>
        </w:rPr>
      </w:pPr>
    </w:p>
    <w:p w14:paraId="4D648DFE" w14:textId="79CA22E6" w:rsidR="00EA3257" w:rsidRDefault="00EA3257" w:rsidP="00105DD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Grazie </w:t>
      </w:r>
      <w:r w:rsidR="009640F0">
        <w:rPr>
          <w:rFonts w:ascii="Verdana" w:hAnsi="Verdana" w:cs="Arial"/>
          <w:sz w:val="20"/>
          <w:szCs w:val="20"/>
        </w:rPr>
        <w:t xml:space="preserve">al </w:t>
      </w:r>
      <w:r w:rsidR="00FD7AB1" w:rsidRPr="00FD7AB1">
        <w:rPr>
          <w:rFonts w:ascii="Verdana" w:hAnsi="Verdana" w:cs="Arial"/>
          <w:sz w:val="20"/>
          <w:szCs w:val="20"/>
        </w:rPr>
        <w:t xml:space="preserve">sostegno della </w:t>
      </w:r>
      <w:r w:rsidR="00827159">
        <w:rPr>
          <w:rFonts w:ascii="Verdana" w:hAnsi="Verdana" w:cs="Arial"/>
          <w:b/>
          <w:sz w:val="20"/>
          <w:szCs w:val="20"/>
        </w:rPr>
        <w:t xml:space="preserve">Fondazione Compagnia di San </w:t>
      </w:r>
      <w:r w:rsidR="00FD7AB1" w:rsidRPr="00FD7AB1">
        <w:rPr>
          <w:rFonts w:ascii="Verdana" w:hAnsi="Verdana" w:cs="Arial"/>
          <w:b/>
          <w:sz w:val="20"/>
          <w:szCs w:val="20"/>
        </w:rPr>
        <w:t>Paolo</w:t>
      </w:r>
      <w:r w:rsidR="00FD7AB1" w:rsidRPr="00FD7AB1">
        <w:rPr>
          <w:rFonts w:ascii="Verdana" w:hAnsi="Verdana" w:cs="Arial"/>
          <w:sz w:val="20"/>
          <w:szCs w:val="20"/>
        </w:rPr>
        <w:t xml:space="preserve">, nell’ambito del bando </w:t>
      </w:r>
      <w:proofErr w:type="spellStart"/>
      <w:r w:rsidR="00FD7AB1" w:rsidRPr="00FD7AB1">
        <w:rPr>
          <w:rFonts w:ascii="Verdana" w:hAnsi="Verdana" w:cs="Arial"/>
          <w:b/>
          <w:sz w:val="20"/>
          <w:szCs w:val="20"/>
        </w:rPr>
        <w:t>SWITCH_Strategie</w:t>
      </w:r>
      <w:proofErr w:type="spellEnd"/>
      <w:r w:rsidR="00FD7AB1" w:rsidRPr="00FD7AB1">
        <w:rPr>
          <w:rFonts w:ascii="Verdana" w:hAnsi="Verdana" w:cs="Arial"/>
          <w:b/>
          <w:sz w:val="20"/>
          <w:szCs w:val="20"/>
        </w:rPr>
        <w:t xml:space="preserve"> e strumenti per la </w:t>
      </w:r>
      <w:proofErr w:type="spellStart"/>
      <w:r w:rsidR="00FD7AB1" w:rsidRPr="00FD7AB1">
        <w:rPr>
          <w:rFonts w:ascii="Verdana" w:hAnsi="Verdana" w:cs="Arial"/>
          <w:b/>
          <w:sz w:val="20"/>
          <w:szCs w:val="20"/>
        </w:rPr>
        <w:t>digital</w:t>
      </w:r>
      <w:proofErr w:type="spellEnd"/>
      <w:r w:rsidR="00FD7AB1" w:rsidRPr="00FD7AB1">
        <w:rPr>
          <w:rFonts w:ascii="Verdana" w:hAnsi="Verdana" w:cs="Arial"/>
          <w:b/>
          <w:sz w:val="20"/>
          <w:szCs w:val="20"/>
        </w:rPr>
        <w:t xml:space="preserve"> transformation nella cultura</w:t>
      </w:r>
      <w:r w:rsidR="00FD7AB1" w:rsidRPr="00FD7AB1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sarà possibile </w:t>
      </w:r>
      <w:r w:rsidR="006B7106">
        <w:rPr>
          <w:rFonts w:ascii="Verdana" w:hAnsi="Verdana" w:cs="Arial"/>
          <w:sz w:val="20"/>
          <w:szCs w:val="20"/>
        </w:rPr>
        <w:t>assistere allo spettacolo</w:t>
      </w:r>
      <w:r w:rsidR="00105DD0">
        <w:rPr>
          <w:rFonts w:ascii="Verdana" w:hAnsi="Verdana" w:cs="Arial"/>
          <w:sz w:val="20"/>
          <w:szCs w:val="20"/>
        </w:rPr>
        <w:t xml:space="preserve"> </w:t>
      </w:r>
      <w:r w:rsidR="00105DD0" w:rsidRPr="00105DD0">
        <w:rPr>
          <w:rFonts w:ascii="Verdana" w:hAnsi="Verdana" w:cs="Arial"/>
          <w:sz w:val="20"/>
          <w:szCs w:val="20"/>
        </w:rPr>
        <w:t xml:space="preserve">con il supporto di </w:t>
      </w:r>
      <w:r w:rsidR="00105DD0" w:rsidRPr="00BC4A3D">
        <w:rPr>
          <w:rFonts w:ascii="Verdana" w:hAnsi="Verdana" w:cs="Arial"/>
          <w:bCs/>
          <w:sz w:val="20"/>
          <w:szCs w:val="20"/>
        </w:rPr>
        <w:t>soprattitoli in italiano</w:t>
      </w:r>
      <w:r w:rsidR="00F16B57" w:rsidRPr="00BC4A3D">
        <w:rPr>
          <w:rFonts w:ascii="Verdana" w:hAnsi="Verdana" w:cs="Arial"/>
          <w:bCs/>
          <w:sz w:val="20"/>
          <w:szCs w:val="20"/>
        </w:rPr>
        <w:t xml:space="preserve"> e italiano</w:t>
      </w:r>
      <w:r w:rsidR="00105DD0" w:rsidRPr="00BC4A3D">
        <w:rPr>
          <w:rFonts w:ascii="Verdana" w:hAnsi="Verdana" w:cs="Arial"/>
          <w:bCs/>
          <w:sz w:val="20"/>
          <w:szCs w:val="20"/>
        </w:rPr>
        <w:t xml:space="preserve"> semplificato con descrizione dei suon</w:t>
      </w:r>
      <w:r w:rsidR="00670EC8" w:rsidRPr="00BC4A3D">
        <w:rPr>
          <w:rFonts w:ascii="Verdana" w:hAnsi="Verdana" w:cs="Arial"/>
          <w:bCs/>
          <w:sz w:val="20"/>
          <w:szCs w:val="20"/>
        </w:rPr>
        <w:t>i</w:t>
      </w:r>
      <w:r w:rsidR="00105DD0" w:rsidRPr="00105DD0">
        <w:rPr>
          <w:rFonts w:ascii="Verdana" w:hAnsi="Verdana" w:cs="Arial"/>
          <w:sz w:val="20"/>
          <w:szCs w:val="20"/>
        </w:rPr>
        <w:t>, che potranno essere selezionati e letti attraverso l’u</w:t>
      </w:r>
      <w:r w:rsidR="00563A80">
        <w:rPr>
          <w:rFonts w:ascii="Verdana" w:hAnsi="Verdana" w:cs="Arial"/>
          <w:sz w:val="20"/>
          <w:szCs w:val="20"/>
        </w:rPr>
        <w:t>so</w:t>
      </w:r>
      <w:r w:rsidR="00105DD0" w:rsidRPr="00105DD0">
        <w:rPr>
          <w:rFonts w:ascii="Verdana" w:hAnsi="Verdana" w:cs="Arial"/>
          <w:sz w:val="20"/>
          <w:szCs w:val="20"/>
        </w:rPr>
        <w:t xml:space="preserve"> di dispositivi forniti direttamente dal Teatro Stabile. Gli spettatori più curiosi potranno provare gli </w:t>
      </w:r>
      <w:proofErr w:type="spellStart"/>
      <w:r w:rsidR="00105DD0" w:rsidRPr="00105DD0">
        <w:rPr>
          <w:rFonts w:ascii="Verdana" w:hAnsi="Verdana" w:cs="Arial"/>
          <w:b/>
          <w:sz w:val="20"/>
          <w:szCs w:val="20"/>
        </w:rPr>
        <w:t>smart-glasses</w:t>
      </w:r>
      <w:proofErr w:type="spellEnd"/>
      <w:r w:rsidR="00105DD0" w:rsidRPr="00105DD0">
        <w:rPr>
          <w:rFonts w:ascii="Verdana" w:hAnsi="Verdana" w:cs="Arial"/>
          <w:sz w:val="20"/>
          <w:szCs w:val="20"/>
        </w:rPr>
        <w:t xml:space="preserve">, oppure in alternativa si potranno utilizzare </w:t>
      </w:r>
      <w:r w:rsidR="00105DD0" w:rsidRPr="00105DD0">
        <w:rPr>
          <w:rFonts w:ascii="Verdana" w:hAnsi="Verdana" w:cs="Arial"/>
          <w:b/>
          <w:sz w:val="20"/>
          <w:szCs w:val="20"/>
        </w:rPr>
        <w:t>smartphone</w:t>
      </w:r>
      <w:r w:rsidR="00105DD0" w:rsidRPr="00105DD0">
        <w:rPr>
          <w:rFonts w:ascii="Verdana" w:hAnsi="Verdana" w:cs="Arial"/>
          <w:sz w:val="20"/>
          <w:szCs w:val="20"/>
        </w:rPr>
        <w:t xml:space="preserve"> e </w:t>
      </w:r>
      <w:r w:rsidR="00105DD0" w:rsidRPr="00105DD0">
        <w:rPr>
          <w:rFonts w:ascii="Verdana" w:hAnsi="Verdana" w:cs="Arial"/>
          <w:b/>
          <w:sz w:val="20"/>
          <w:szCs w:val="20"/>
        </w:rPr>
        <w:t>tablet</w:t>
      </w:r>
      <w:r w:rsidR="00105DD0" w:rsidRPr="00105DD0">
        <w:rPr>
          <w:rFonts w:ascii="Verdana" w:hAnsi="Verdana" w:cs="Arial"/>
          <w:sz w:val="20"/>
          <w:szCs w:val="20"/>
        </w:rPr>
        <w:t xml:space="preserve">. </w:t>
      </w:r>
    </w:p>
    <w:p w14:paraId="3D7A8B2A" w14:textId="77777777" w:rsidR="00EA3257" w:rsidRPr="00BC4A3D" w:rsidRDefault="00EA3257" w:rsidP="00105DD0">
      <w:pPr>
        <w:jc w:val="both"/>
        <w:rPr>
          <w:rFonts w:ascii="Verdana" w:hAnsi="Verdana" w:cs="Arial"/>
          <w:sz w:val="10"/>
          <w:szCs w:val="10"/>
        </w:rPr>
      </w:pPr>
    </w:p>
    <w:p w14:paraId="1E1F9555" w14:textId="77777777" w:rsidR="00BC4A3D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>Un ulteriore passo in avanti verso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la resa accessibile </w:t>
      </w:r>
      <w:r w:rsidRPr="00105DD0">
        <w:rPr>
          <w:rFonts w:ascii="Verdana" w:hAnsi="Verdana" w:cs="Arial"/>
          <w:i/>
          <w:sz w:val="20"/>
          <w:szCs w:val="20"/>
        </w:rPr>
        <w:t xml:space="preserve">for </w:t>
      </w:r>
      <w:proofErr w:type="spellStart"/>
      <w:r w:rsidRPr="00105DD0">
        <w:rPr>
          <w:rFonts w:ascii="Verdana" w:hAnsi="Verdana" w:cs="Arial"/>
          <w:i/>
          <w:sz w:val="20"/>
          <w:szCs w:val="20"/>
        </w:rPr>
        <w:t>all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 prevede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la trasmissione in sala della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audiointroduzione</w:t>
      </w:r>
      <w:proofErr w:type="spellEnd"/>
      <w:r w:rsidRPr="00105DD0">
        <w:rPr>
          <w:rFonts w:ascii="Verdana" w:hAnsi="Verdana" w:cs="Arial"/>
          <w:b/>
          <w:sz w:val="20"/>
          <w:szCs w:val="20"/>
        </w:rPr>
        <w:t xml:space="preserve"> ad inizio spettacolo </w:t>
      </w:r>
      <w:r w:rsidRPr="00105DD0">
        <w:rPr>
          <w:rFonts w:ascii="Verdana" w:hAnsi="Verdana" w:cs="Arial"/>
          <w:sz w:val="20"/>
          <w:szCs w:val="20"/>
        </w:rPr>
        <w:t xml:space="preserve">e l’organizzazione di </w:t>
      </w:r>
      <w:bookmarkStart w:id="2" w:name="_Hlk88123698"/>
      <w:r w:rsidR="00F16B57">
        <w:rPr>
          <w:rFonts w:ascii="Verdana" w:hAnsi="Verdana" w:cs="Arial"/>
          <w:b/>
          <w:sz w:val="20"/>
          <w:szCs w:val="20"/>
        </w:rPr>
        <w:t>tour</w:t>
      </w:r>
      <w:r w:rsidRPr="00105DD0">
        <w:rPr>
          <w:rFonts w:ascii="Verdana" w:hAnsi="Verdana" w:cs="Arial"/>
          <w:b/>
          <w:sz w:val="20"/>
          <w:szCs w:val="20"/>
        </w:rPr>
        <w:t xml:space="preserve"> descrittiv</w:t>
      </w:r>
      <w:r w:rsidR="00BC4A3D">
        <w:rPr>
          <w:rFonts w:ascii="Verdana" w:hAnsi="Verdana" w:cs="Arial"/>
          <w:b/>
          <w:sz w:val="20"/>
          <w:szCs w:val="20"/>
        </w:rPr>
        <w:t>i</w:t>
      </w:r>
      <w:r w:rsidR="00F16B57">
        <w:rPr>
          <w:rFonts w:ascii="Verdana" w:hAnsi="Verdana" w:cs="Arial"/>
          <w:b/>
          <w:sz w:val="20"/>
          <w:szCs w:val="20"/>
        </w:rPr>
        <w:t xml:space="preserve"> e tattil</w:t>
      </w:r>
      <w:r w:rsidR="00BC4A3D">
        <w:rPr>
          <w:rFonts w:ascii="Verdana" w:hAnsi="Verdana" w:cs="Arial"/>
          <w:b/>
          <w:sz w:val="20"/>
          <w:szCs w:val="20"/>
        </w:rPr>
        <w:t>i</w:t>
      </w:r>
      <w:r w:rsidR="00F16B57">
        <w:rPr>
          <w:rFonts w:ascii="Verdana" w:hAnsi="Verdana" w:cs="Arial"/>
          <w:b/>
          <w:sz w:val="20"/>
          <w:szCs w:val="20"/>
        </w:rPr>
        <w:t xml:space="preserve"> </w:t>
      </w:r>
      <w:r w:rsidR="00654F9D" w:rsidRPr="00654F9D">
        <w:rPr>
          <w:rFonts w:ascii="Verdana" w:hAnsi="Verdana" w:cs="Arial"/>
          <w:sz w:val="20"/>
          <w:szCs w:val="20"/>
        </w:rPr>
        <w:t>gratuit</w:t>
      </w:r>
      <w:r w:rsidR="00BC4A3D">
        <w:rPr>
          <w:rFonts w:ascii="Verdana" w:hAnsi="Verdana" w:cs="Arial"/>
          <w:sz w:val="20"/>
          <w:szCs w:val="20"/>
        </w:rPr>
        <w:t>i</w:t>
      </w:r>
      <w:r w:rsidR="00654F9D">
        <w:rPr>
          <w:rFonts w:ascii="Verdana" w:hAnsi="Verdana" w:cs="Arial"/>
          <w:b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>sul palcoscenico</w:t>
      </w:r>
      <w:bookmarkEnd w:id="2"/>
      <w:r w:rsidR="00BC4A3D">
        <w:rPr>
          <w:rFonts w:ascii="Verdana" w:hAnsi="Verdana" w:cs="Arial"/>
          <w:sz w:val="20"/>
          <w:szCs w:val="20"/>
        </w:rPr>
        <w:t>.</w:t>
      </w:r>
    </w:p>
    <w:p w14:paraId="1CF8BDE7" w14:textId="3CB0AA15" w:rsidR="00654F9D" w:rsidRPr="00BC4A3D" w:rsidRDefault="00654F9D" w:rsidP="00105DD0">
      <w:pPr>
        <w:jc w:val="both"/>
        <w:rPr>
          <w:rFonts w:ascii="Verdana" w:hAnsi="Verdana" w:cs="Arial"/>
          <w:sz w:val="10"/>
          <w:szCs w:val="10"/>
        </w:rPr>
      </w:pPr>
    </w:p>
    <w:p w14:paraId="04927226" w14:textId="04BD594B" w:rsidR="00105DD0" w:rsidRPr="00EA3257" w:rsidRDefault="00105DD0" w:rsidP="00105DD0">
      <w:pPr>
        <w:jc w:val="both"/>
        <w:rPr>
          <w:rFonts w:ascii="Verdana" w:hAnsi="Verdana" w:cs="Arial"/>
          <w:sz w:val="20"/>
          <w:szCs w:val="20"/>
        </w:rPr>
      </w:pPr>
      <w:bookmarkStart w:id="3" w:name="_GoBack"/>
      <w:r w:rsidRPr="00105DD0">
        <w:rPr>
          <w:rFonts w:ascii="Verdana" w:hAnsi="Verdana" w:cs="Arial"/>
          <w:sz w:val="20"/>
          <w:szCs w:val="20"/>
        </w:rPr>
        <w:t>S</w:t>
      </w:r>
      <w:r w:rsidR="008D001C">
        <w:rPr>
          <w:rFonts w:ascii="Verdana" w:hAnsi="Verdana" w:cs="Arial"/>
          <w:sz w:val="20"/>
          <w:szCs w:val="20"/>
        </w:rPr>
        <w:t>ono</w:t>
      </w:r>
      <w:r w:rsidRPr="00105DD0">
        <w:rPr>
          <w:rFonts w:ascii="Verdana" w:hAnsi="Verdana" w:cs="Arial"/>
          <w:sz w:val="20"/>
          <w:szCs w:val="20"/>
        </w:rPr>
        <w:t xml:space="preserve"> inoltre disponibili</w:t>
      </w:r>
      <w:r w:rsidR="00EA3257">
        <w:rPr>
          <w:rFonts w:ascii="Verdana" w:hAnsi="Verdana" w:cs="Arial"/>
          <w:sz w:val="20"/>
          <w:szCs w:val="20"/>
        </w:rPr>
        <w:t>,</w:t>
      </w:r>
      <w:r w:rsidRPr="00105DD0">
        <w:rPr>
          <w:rFonts w:ascii="Verdana" w:hAnsi="Verdana" w:cs="Arial"/>
          <w:sz w:val="20"/>
          <w:szCs w:val="20"/>
        </w:rPr>
        <w:t xml:space="preserve"> sul sito </w:t>
      </w:r>
      <w:r w:rsidR="00EA3257">
        <w:rPr>
          <w:rFonts w:ascii="Verdana" w:hAnsi="Verdana" w:cs="Arial"/>
          <w:sz w:val="20"/>
          <w:szCs w:val="20"/>
        </w:rPr>
        <w:t>web</w:t>
      </w:r>
      <w:r w:rsidRPr="00105DD0">
        <w:rPr>
          <w:rFonts w:ascii="Verdana" w:hAnsi="Verdana" w:cs="Arial"/>
          <w:sz w:val="20"/>
          <w:szCs w:val="20"/>
        </w:rPr>
        <w:t xml:space="preserve"> (predisposto per la lettura da parte di applicazioni screen </w:t>
      </w:r>
      <w:proofErr w:type="spellStart"/>
      <w:r w:rsidRPr="00105DD0">
        <w:rPr>
          <w:rFonts w:ascii="Verdana" w:hAnsi="Verdana" w:cs="Arial"/>
          <w:sz w:val="20"/>
          <w:szCs w:val="20"/>
        </w:rPr>
        <w:t>reader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) e </w:t>
      </w:r>
      <w:r w:rsidR="00563A80">
        <w:rPr>
          <w:rFonts w:ascii="Verdana" w:hAnsi="Verdana" w:cs="Arial"/>
          <w:sz w:val="20"/>
          <w:szCs w:val="20"/>
        </w:rPr>
        <w:t>sulla App del TST</w:t>
      </w:r>
      <w:bookmarkEnd w:id="3"/>
      <w:r w:rsidR="00563A80">
        <w:rPr>
          <w:rFonts w:ascii="Verdana" w:hAnsi="Verdana" w:cs="Arial"/>
          <w:sz w:val="20"/>
          <w:szCs w:val="20"/>
        </w:rPr>
        <w:t xml:space="preserve">, materiali </w:t>
      </w:r>
      <w:r w:rsidRPr="00105DD0">
        <w:rPr>
          <w:rFonts w:ascii="Verdana" w:hAnsi="Verdana" w:cs="Arial"/>
          <w:sz w:val="20"/>
          <w:szCs w:val="20"/>
        </w:rPr>
        <w:t xml:space="preserve">realizzati </w:t>
      </w:r>
      <w:r w:rsidRPr="00105DD0">
        <w:rPr>
          <w:rFonts w:ascii="Verdana" w:hAnsi="Verdana" w:cs="Arial"/>
          <w:i/>
          <w:sz w:val="20"/>
          <w:szCs w:val="20"/>
        </w:rPr>
        <w:t>ad hoc</w:t>
      </w:r>
      <w:r w:rsidRPr="00105DD0">
        <w:rPr>
          <w:rFonts w:ascii="Verdana" w:hAnsi="Verdana" w:cs="Arial"/>
          <w:sz w:val="20"/>
          <w:szCs w:val="20"/>
        </w:rPr>
        <w:t xml:space="preserve"> e consultabili prima della fruizione dello spettacolo per avvicinarsi maggiormente al linguaggio del teatro: </w:t>
      </w:r>
      <w:r w:rsidRPr="00105DD0">
        <w:rPr>
          <w:rFonts w:ascii="Verdana" w:hAnsi="Verdana" w:cs="Arial"/>
          <w:b/>
          <w:sz w:val="20"/>
          <w:szCs w:val="20"/>
        </w:rPr>
        <w:t>un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b/>
          <w:bCs/>
          <w:sz w:val="20"/>
          <w:szCs w:val="20"/>
        </w:rPr>
        <w:t>video di approfondimento con audio</w:t>
      </w:r>
      <w:r w:rsidRPr="00EA3257">
        <w:rPr>
          <w:rFonts w:ascii="Verdana" w:hAnsi="Verdana" w:cs="Arial"/>
          <w:bCs/>
          <w:sz w:val="20"/>
          <w:szCs w:val="20"/>
        </w:rPr>
        <w:t>,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 sottotitoli in italiano e in LIS </w:t>
      </w:r>
      <w:r w:rsidRPr="00EA3257">
        <w:rPr>
          <w:rFonts w:ascii="Verdana" w:hAnsi="Verdana" w:cs="Arial"/>
          <w:bCs/>
          <w:sz w:val="20"/>
          <w:szCs w:val="20"/>
        </w:rPr>
        <w:t>e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 una scheda semplificata di presentazione.</w:t>
      </w:r>
    </w:p>
    <w:p w14:paraId="0131C3AC" w14:textId="77777777" w:rsidR="00105DD0" w:rsidRPr="00BC4A3D" w:rsidRDefault="00105DD0" w:rsidP="00105DD0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14:paraId="67030BA7" w14:textId="77777777" w:rsidR="00B000B2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>Rendere accessibili le propri</w:t>
      </w:r>
      <w:r w:rsidR="00E6176B">
        <w:rPr>
          <w:rFonts w:ascii="Verdana" w:hAnsi="Verdana" w:cs="Arial"/>
          <w:sz w:val="20"/>
          <w:szCs w:val="20"/>
        </w:rPr>
        <w:t xml:space="preserve">e produzioni </w:t>
      </w:r>
      <w:r w:rsidRPr="00105DD0">
        <w:rPr>
          <w:rFonts w:ascii="Verdana" w:hAnsi="Verdana" w:cs="Arial"/>
          <w:sz w:val="20"/>
          <w:szCs w:val="20"/>
        </w:rPr>
        <w:t xml:space="preserve">in modo continuativo, integrando una nuova procedura in modo strutturale all’interno dell’attività </w:t>
      </w:r>
      <w:r w:rsidR="00EA3257">
        <w:rPr>
          <w:rFonts w:ascii="Verdana" w:hAnsi="Verdana" w:cs="Arial"/>
          <w:sz w:val="20"/>
          <w:szCs w:val="20"/>
        </w:rPr>
        <w:t>del Teatro, costituisce</w:t>
      </w:r>
      <w:r w:rsidRPr="00105DD0">
        <w:rPr>
          <w:rFonts w:ascii="Verdana" w:hAnsi="Verdana" w:cs="Arial"/>
          <w:sz w:val="20"/>
          <w:szCs w:val="20"/>
        </w:rPr>
        <w:t xml:space="preserve"> non solamente un unicum nel settore teatrale, ma anche </w:t>
      </w:r>
      <w:r w:rsidR="00EA3257">
        <w:rPr>
          <w:rFonts w:ascii="Verdana" w:hAnsi="Verdana" w:cs="Arial"/>
          <w:sz w:val="20"/>
          <w:szCs w:val="20"/>
        </w:rPr>
        <w:t>un’opportunità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EA3257">
        <w:rPr>
          <w:rFonts w:ascii="Verdana" w:hAnsi="Verdana" w:cs="Arial"/>
          <w:sz w:val="20"/>
          <w:szCs w:val="20"/>
        </w:rPr>
        <w:t>preziosa per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E6176B">
        <w:rPr>
          <w:rFonts w:ascii="Verdana" w:hAnsi="Verdana" w:cs="Arial"/>
          <w:sz w:val="20"/>
          <w:szCs w:val="20"/>
        </w:rPr>
        <w:t xml:space="preserve">costruire un modello </w:t>
      </w:r>
      <w:r w:rsidRPr="00105DD0">
        <w:rPr>
          <w:rFonts w:ascii="Verdana" w:hAnsi="Verdana" w:cs="Arial"/>
          <w:sz w:val="20"/>
          <w:szCs w:val="20"/>
        </w:rPr>
        <w:t>che potrà, in futuro, essere replicato ed applicato da altre istituzioni.</w:t>
      </w:r>
      <w:r w:rsidR="00827159">
        <w:rPr>
          <w:rFonts w:ascii="Verdana" w:hAnsi="Verdana" w:cs="Arial"/>
          <w:sz w:val="20"/>
          <w:szCs w:val="20"/>
        </w:rPr>
        <w:t xml:space="preserve"> </w:t>
      </w:r>
    </w:p>
    <w:p w14:paraId="71653931" w14:textId="77777777" w:rsidR="00B000B2" w:rsidRPr="00BC4A3D" w:rsidRDefault="00B000B2" w:rsidP="00105DD0">
      <w:pPr>
        <w:jc w:val="both"/>
        <w:rPr>
          <w:rFonts w:ascii="Verdana" w:hAnsi="Verdana" w:cs="Arial"/>
          <w:sz w:val="10"/>
          <w:szCs w:val="10"/>
        </w:rPr>
      </w:pPr>
    </w:p>
    <w:p w14:paraId="7F3A041D" w14:textId="6079B70D" w:rsidR="00105DD0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 xml:space="preserve">Il progetto è stato sviluppato in stretta collaborazione con il partner tecnologico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Panthea</w:t>
      </w:r>
      <w:proofErr w:type="spellEnd"/>
      <w:r w:rsidRPr="00105DD0">
        <w:rPr>
          <w:rFonts w:ascii="Verdana" w:hAnsi="Verdana" w:cs="Arial"/>
          <w:sz w:val="20"/>
          <w:szCs w:val="20"/>
        </w:rPr>
        <w:t>,</w:t>
      </w:r>
      <w:r w:rsidRPr="00105DD0">
        <w:rPr>
          <w:rFonts w:ascii="Verdana" w:hAnsi="Verdana" w:cs="Arial"/>
          <w:b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leader europeo nell’elaborazione di soluzioni per la realizzazione di soprattitoli accessibili per lo spettacolo dal vivo e </w:t>
      </w:r>
      <w:r w:rsidRPr="00105DD0">
        <w:rPr>
          <w:rFonts w:ascii="Verdana" w:hAnsi="Verdana" w:cs="Arial"/>
          <w:b/>
          <w:sz w:val="20"/>
          <w:szCs w:val="20"/>
        </w:rPr>
        <w:t>+Cultura Accessibile</w:t>
      </w:r>
      <w:r w:rsidRPr="00105DD0">
        <w:rPr>
          <w:rFonts w:ascii="Verdana" w:hAnsi="Verdana" w:cs="Arial"/>
          <w:sz w:val="20"/>
          <w:szCs w:val="20"/>
        </w:rPr>
        <w:t>, onlus attiva in ambito di accessibilità culturale che focalizza la propria mission nella tutela e nel riconoscimento del diritto all’esperienza culturale alle categorie più fragili.</w:t>
      </w:r>
    </w:p>
    <w:p w14:paraId="38705C3E" w14:textId="77777777" w:rsidR="00BC4A3D" w:rsidRDefault="00BC4A3D" w:rsidP="00105DD0">
      <w:pPr>
        <w:jc w:val="both"/>
        <w:rPr>
          <w:rFonts w:ascii="Verdana" w:hAnsi="Verdana" w:cs="Arial"/>
          <w:sz w:val="20"/>
          <w:szCs w:val="20"/>
        </w:rPr>
      </w:pPr>
    </w:p>
    <w:p w14:paraId="2CCCDFAF" w14:textId="232C36C3" w:rsidR="00EA3257" w:rsidRDefault="00EA3257" w:rsidP="008214B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723D9960" w14:textId="77777777" w:rsidR="00BC4A3D" w:rsidRDefault="00BC4A3D" w:rsidP="008214B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6A5B2210" w14:textId="2D6D5565" w:rsidR="00A661B2" w:rsidRPr="00A661B2" w:rsidRDefault="00A661B2" w:rsidP="00A661B2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A661B2">
        <w:rPr>
          <w:rFonts w:ascii="Verdana" w:hAnsi="Verdana" w:cs="Arial"/>
          <w:b/>
          <w:bCs/>
          <w:iCs/>
          <w:sz w:val="20"/>
          <w:szCs w:val="20"/>
        </w:rPr>
        <w:t>TEATRO CARIGNANO</w:t>
      </w:r>
    </w:p>
    <w:p w14:paraId="021B454B" w14:textId="5922751D" w:rsidR="00827159" w:rsidRPr="00827159" w:rsidRDefault="00637CD4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PEACHUM</w:t>
      </w:r>
      <w:r w:rsidR="005A4770">
        <w:rPr>
          <w:rFonts w:ascii="Verdana" w:hAnsi="Verdana" w:cs="Arial"/>
          <w:b/>
          <w:bCs/>
          <w:sz w:val="28"/>
          <w:szCs w:val="28"/>
        </w:rPr>
        <w:t>.</w:t>
      </w:r>
      <w:r>
        <w:rPr>
          <w:rFonts w:ascii="Verdana" w:hAnsi="Verdana" w:cs="Arial"/>
          <w:b/>
          <w:bCs/>
          <w:sz w:val="28"/>
          <w:szCs w:val="28"/>
        </w:rPr>
        <w:t xml:space="preserve"> UN’OPERA DA TRE SOLDI</w:t>
      </w:r>
    </w:p>
    <w:p w14:paraId="4883F3BE" w14:textId="4760A30E" w:rsidR="007C5CD3" w:rsidRPr="001C6081" w:rsidRDefault="00B14355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testo e regia </w:t>
      </w:r>
      <w:r w:rsidRPr="00B14355">
        <w:rPr>
          <w:rFonts w:ascii="Verdana" w:hAnsi="Verdana" w:cs="Arial"/>
          <w:b/>
          <w:sz w:val="20"/>
          <w:szCs w:val="20"/>
        </w:rPr>
        <w:t xml:space="preserve">Fausto </w:t>
      </w:r>
      <w:proofErr w:type="spellStart"/>
      <w:r w:rsidRPr="00B14355">
        <w:rPr>
          <w:rFonts w:ascii="Verdana" w:hAnsi="Verdana" w:cs="Arial"/>
          <w:b/>
          <w:sz w:val="20"/>
          <w:szCs w:val="20"/>
        </w:rPr>
        <w:t>Paravi</w:t>
      </w:r>
      <w:r w:rsidR="00524230">
        <w:rPr>
          <w:rFonts w:ascii="Verdana" w:hAnsi="Verdana" w:cs="Arial"/>
          <w:b/>
          <w:sz w:val="20"/>
          <w:szCs w:val="20"/>
        </w:rPr>
        <w:t>di</w:t>
      </w:r>
      <w:r w:rsidRPr="00B14355">
        <w:rPr>
          <w:rFonts w:ascii="Verdana" w:hAnsi="Verdana" w:cs="Arial"/>
          <w:b/>
          <w:sz w:val="20"/>
          <w:szCs w:val="20"/>
        </w:rPr>
        <w:t>no</w:t>
      </w:r>
      <w:proofErr w:type="spellEnd"/>
    </w:p>
    <w:p w14:paraId="44320FE0" w14:textId="77777777" w:rsidR="007C5CD3" w:rsidRPr="00CF1DAB" w:rsidRDefault="007C5CD3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2F259843" w14:textId="4F101B3E" w:rsidR="0046567B" w:rsidRDefault="00A7177D" w:rsidP="00637CD4">
      <w:pPr>
        <w:suppressAutoHyphens w:val="0"/>
        <w:autoSpaceDE w:val="0"/>
        <w:autoSpaceDN w:val="0"/>
        <w:adjustRightInd w:val="0"/>
        <w:rPr>
          <w:rFonts w:ascii="Verdana" w:hAnsi="Verdana" w:cs="Lato-Black"/>
          <w:b/>
          <w:bCs/>
          <w:sz w:val="20"/>
          <w:szCs w:val="20"/>
        </w:rPr>
      </w:pPr>
      <w:r w:rsidRPr="00CF1DAB">
        <w:rPr>
          <w:rFonts w:ascii="Verdana" w:hAnsi="Verdana" w:cs="Lato-Black"/>
          <w:sz w:val="20"/>
          <w:szCs w:val="20"/>
        </w:rPr>
        <w:t xml:space="preserve">con 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Romina </w:t>
      </w:r>
      <w:proofErr w:type="spellStart"/>
      <w:r w:rsidR="00637CD4" w:rsidRPr="00637CD4">
        <w:rPr>
          <w:rFonts w:ascii="Verdana" w:hAnsi="Verdana" w:cs="Lato-Black"/>
          <w:b/>
          <w:bCs/>
          <w:sz w:val="20"/>
          <w:szCs w:val="20"/>
        </w:rPr>
        <w:t>Colbasso</w:t>
      </w:r>
      <w:proofErr w:type="spellEnd"/>
      <w:r w:rsidR="00637CD4" w:rsidRPr="00637CD4">
        <w:rPr>
          <w:rFonts w:ascii="Verdana" w:hAnsi="Verdana" w:cs="Lato-Black"/>
          <w:b/>
          <w:sz w:val="20"/>
          <w:szCs w:val="20"/>
        </w:rPr>
        <w:t>,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 Marianna Folli</w:t>
      </w:r>
      <w:r w:rsidR="00637CD4" w:rsidRPr="00637CD4">
        <w:rPr>
          <w:rFonts w:ascii="Verdana" w:hAnsi="Verdana" w:cs="Lato-Black"/>
          <w:b/>
          <w:sz w:val="20"/>
          <w:szCs w:val="20"/>
        </w:rPr>
        <w:t>,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 Iris Fusetti</w:t>
      </w:r>
      <w:r w:rsidR="00637CD4" w:rsidRPr="00637CD4">
        <w:rPr>
          <w:rFonts w:ascii="Verdana" w:hAnsi="Verdana" w:cs="Lato-Black"/>
          <w:b/>
          <w:sz w:val="20"/>
          <w:szCs w:val="20"/>
        </w:rPr>
        <w:t>,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 Davide Lorino, Daniele Natali</w:t>
      </w:r>
      <w:r w:rsidR="00B14355">
        <w:rPr>
          <w:rFonts w:ascii="Verdana" w:hAnsi="Verdana" w:cs="Lato-Black"/>
          <w:b/>
          <w:bCs/>
          <w:sz w:val="20"/>
          <w:szCs w:val="20"/>
        </w:rPr>
        <w:t>, Davide Lorino</w:t>
      </w:r>
    </w:p>
    <w:p w14:paraId="7F459832" w14:textId="430401C8" w:rsidR="00B14355" w:rsidRDefault="00B14355" w:rsidP="00DD1464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</w:t>
      </w:r>
      <w:r w:rsidRPr="00B14355">
        <w:rPr>
          <w:rFonts w:ascii="Verdana" w:hAnsi="Verdana" w:cs="Arial"/>
          <w:bCs/>
          <w:sz w:val="20"/>
          <w:szCs w:val="20"/>
        </w:rPr>
        <w:t xml:space="preserve">spirata a personaggi e situazioni de </w:t>
      </w:r>
      <w:r w:rsidRPr="005A4770">
        <w:rPr>
          <w:rFonts w:ascii="Verdana" w:hAnsi="Verdana" w:cs="Arial"/>
          <w:b/>
          <w:bCs/>
          <w:i/>
          <w:sz w:val="20"/>
          <w:szCs w:val="20"/>
        </w:rPr>
        <w:t>L’Opera da tre soldi</w:t>
      </w:r>
      <w:r w:rsidRPr="00016DAC">
        <w:rPr>
          <w:rFonts w:ascii="Verdana" w:hAnsi="Verdana" w:cs="Arial"/>
          <w:b/>
          <w:bCs/>
          <w:sz w:val="20"/>
          <w:szCs w:val="20"/>
        </w:rPr>
        <w:t xml:space="preserve"> di Bertolt Brecht</w:t>
      </w:r>
    </w:p>
    <w:p w14:paraId="5222AEFC" w14:textId="77777777" w:rsidR="00B14355" w:rsidRDefault="00B14355" w:rsidP="00DD1464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14:paraId="5D6A8AE2" w14:textId="77777777" w:rsidR="00016DAC" w:rsidRDefault="00016DAC" w:rsidP="00773305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016DAC">
        <w:rPr>
          <w:rFonts w:ascii="Verdana" w:hAnsi="Verdana" w:cs="Arial"/>
          <w:bCs/>
          <w:sz w:val="20"/>
          <w:szCs w:val="20"/>
        </w:rPr>
        <w:t xml:space="preserve">scene </w:t>
      </w:r>
      <w:r w:rsidRPr="00016DAC">
        <w:rPr>
          <w:rFonts w:ascii="Verdana" w:hAnsi="Verdana" w:cs="Arial"/>
          <w:b/>
          <w:bCs/>
          <w:sz w:val="20"/>
          <w:szCs w:val="20"/>
        </w:rPr>
        <w:t>Laura Benzi</w:t>
      </w:r>
      <w:r w:rsidRPr="00016DAC">
        <w:rPr>
          <w:rFonts w:ascii="Verdana" w:hAnsi="Verdana" w:cs="Arial"/>
          <w:bCs/>
          <w:sz w:val="20"/>
          <w:szCs w:val="20"/>
        </w:rPr>
        <w:t> </w:t>
      </w:r>
      <w:r w:rsidRPr="00016DAC">
        <w:rPr>
          <w:rFonts w:ascii="Verdana" w:hAnsi="Verdana" w:cs="Arial"/>
          <w:bCs/>
          <w:sz w:val="20"/>
          <w:szCs w:val="20"/>
        </w:rPr>
        <w:br/>
        <w:t xml:space="preserve">costumi </w:t>
      </w:r>
      <w:r w:rsidRPr="00016DAC">
        <w:rPr>
          <w:rFonts w:ascii="Verdana" w:hAnsi="Verdana" w:cs="Arial"/>
          <w:b/>
          <w:bCs/>
          <w:sz w:val="20"/>
          <w:szCs w:val="20"/>
        </w:rPr>
        <w:t>Sandra Cardini</w:t>
      </w:r>
      <w:r w:rsidRPr="00016DAC">
        <w:rPr>
          <w:rFonts w:ascii="Verdana" w:hAnsi="Verdana" w:cs="Arial"/>
          <w:bCs/>
          <w:sz w:val="20"/>
          <w:szCs w:val="20"/>
        </w:rPr>
        <w:t> </w:t>
      </w:r>
      <w:r w:rsidRPr="00016DAC">
        <w:rPr>
          <w:rFonts w:ascii="Verdana" w:hAnsi="Verdana" w:cs="Arial"/>
          <w:bCs/>
          <w:sz w:val="20"/>
          <w:szCs w:val="20"/>
        </w:rPr>
        <w:br/>
        <w:t xml:space="preserve">maschere </w:t>
      </w:r>
      <w:r w:rsidRPr="00016DAC">
        <w:rPr>
          <w:rFonts w:ascii="Verdana" w:hAnsi="Verdana" w:cs="Arial"/>
          <w:b/>
          <w:bCs/>
          <w:sz w:val="20"/>
          <w:szCs w:val="20"/>
        </w:rPr>
        <w:t xml:space="preserve">Stefano </w:t>
      </w:r>
      <w:proofErr w:type="spellStart"/>
      <w:r w:rsidRPr="00016DAC">
        <w:rPr>
          <w:rFonts w:ascii="Verdana" w:hAnsi="Verdana" w:cs="Arial"/>
          <w:b/>
          <w:bCs/>
          <w:sz w:val="20"/>
          <w:szCs w:val="20"/>
        </w:rPr>
        <w:t>Ciammitti</w:t>
      </w:r>
      <w:proofErr w:type="spellEnd"/>
      <w:r w:rsidRPr="00016DAC">
        <w:rPr>
          <w:rFonts w:ascii="Verdana" w:hAnsi="Verdana" w:cs="Arial"/>
          <w:bCs/>
          <w:sz w:val="20"/>
          <w:szCs w:val="20"/>
        </w:rPr>
        <w:br/>
        <w:t xml:space="preserve">musiche </w:t>
      </w:r>
      <w:r w:rsidRPr="00016DAC">
        <w:rPr>
          <w:rFonts w:ascii="Verdana" w:hAnsi="Verdana" w:cs="Arial"/>
          <w:b/>
          <w:bCs/>
          <w:sz w:val="20"/>
          <w:szCs w:val="20"/>
        </w:rPr>
        <w:t xml:space="preserve">Enrico </w:t>
      </w:r>
      <w:proofErr w:type="spellStart"/>
      <w:r w:rsidRPr="00016DAC">
        <w:rPr>
          <w:rFonts w:ascii="Verdana" w:hAnsi="Verdana" w:cs="Arial"/>
          <w:b/>
          <w:bCs/>
          <w:sz w:val="20"/>
          <w:szCs w:val="20"/>
        </w:rPr>
        <w:t>Melozzi</w:t>
      </w:r>
      <w:proofErr w:type="spellEnd"/>
      <w:r w:rsidRPr="00016DAC">
        <w:rPr>
          <w:rFonts w:ascii="Verdana" w:hAnsi="Verdana" w:cs="Arial"/>
          <w:bCs/>
          <w:sz w:val="20"/>
          <w:szCs w:val="20"/>
        </w:rPr>
        <w:br/>
        <w:t xml:space="preserve">luci </w:t>
      </w:r>
      <w:r w:rsidRPr="00016DAC">
        <w:rPr>
          <w:rFonts w:ascii="Verdana" w:hAnsi="Verdana" w:cs="Arial"/>
          <w:b/>
          <w:bCs/>
          <w:sz w:val="20"/>
          <w:szCs w:val="20"/>
        </w:rPr>
        <w:t>Gerardo Buzzanca</w:t>
      </w:r>
      <w:r w:rsidRPr="00016DAC">
        <w:rPr>
          <w:rFonts w:ascii="Verdana" w:hAnsi="Verdana" w:cs="Arial"/>
          <w:bCs/>
          <w:sz w:val="20"/>
          <w:szCs w:val="20"/>
        </w:rPr>
        <w:br/>
        <w:t xml:space="preserve">video </w:t>
      </w:r>
      <w:r w:rsidRPr="00016DAC">
        <w:rPr>
          <w:rFonts w:ascii="Verdana" w:hAnsi="Verdana" w:cs="Arial"/>
          <w:b/>
          <w:bCs/>
          <w:sz w:val="20"/>
          <w:szCs w:val="20"/>
        </w:rPr>
        <w:t>Opificio Ciclope</w:t>
      </w:r>
    </w:p>
    <w:p w14:paraId="380C7AD4" w14:textId="77777777" w:rsidR="005A4770" w:rsidRDefault="005A4770" w:rsidP="00773305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</w:p>
    <w:p w14:paraId="0E57B668" w14:textId="19F3C655" w:rsidR="00773305" w:rsidRPr="00CF1DAB" w:rsidRDefault="00773305" w:rsidP="00773305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  <w:r w:rsidRPr="00CF1DAB">
        <w:rPr>
          <w:rFonts w:ascii="Verdana" w:hAnsi="Verdana" w:cs="Arial"/>
          <w:b/>
          <w:i/>
          <w:sz w:val="20"/>
          <w:szCs w:val="20"/>
        </w:rPr>
        <w:t>Teatro Stabile di Bolzano</w:t>
      </w:r>
    </w:p>
    <w:p w14:paraId="0161E828" w14:textId="23850513" w:rsidR="003917EB" w:rsidRDefault="00DD1464" w:rsidP="00A661B2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  <w:r w:rsidRPr="00CF1DAB">
        <w:rPr>
          <w:rFonts w:ascii="Verdana" w:hAnsi="Verdana" w:cs="Arial"/>
          <w:b/>
          <w:i/>
          <w:sz w:val="20"/>
          <w:szCs w:val="20"/>
        </w:rPr>
        <w:t xml:space="preserve">Teatro Stabile di Torino - Teatro Nazionale </w:t>
      </w:r>
    </w:p>
    <w:p w14:paraId="63E90377" w14:textId="77777777" w:rsidR="001C6081" w:rsidRPr="00A661B2" w:rsidRDefault="001C6081" w:rsidP="00A661B2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</w:p>
    <w:p w14:paraId="40F5A205" w14:textId="14646738" w:rsidR="00035791" w:rsidRDefault="0090456D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color w:val="FF0000"/>
          <w:sz w:val="20"/>
          <w:szCs w:val="20"/>
        </w:rPr>
      </w:pPr>
      <w:r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 xml:space="preserve">DATE, </w:t>
      </w:r>
      <w:r w:rsidR="00176701" w:rsidRPr="00CF1DAB"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>ORARI</w:t>
      </w:r>
      <w:r w:rsidR="00176701"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 xml:space="preserve"> e SEDE</w:t>
      </w:r>
    </w:p>
    <w:p w14:paraId="1FA76C36" w14:textId="77777777" w:rsidR="009D2D78" w:rsidRPr="009D2D78" w:rsidRDefault="009D2D78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10"/>
          <w:szCs w:val="10"/>
          <w:u w:val="single"/>
        </w:rPr>
      </w:pPr>
    </w:p>
    <w:p w14:paraId="2A557FCC" w14:textId="0FE6E28D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</w:pP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Repliche accessibili dal </w:t>
      </w:r>
      <w:r w:rsidR="00F16B57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30 novembre al 5 dicembre </w:t>
      </w: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2021</w:t>
      </w:r>
    </w:p>
    <w:p w14:paraId="32D90604" w14:textId="08881117" w:rsidR="00035791" w:rsidRDefault="00035791" w:rsidP="00035791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highlight w:val="white"/>
        </w:rPr>
      </w:pPr>
      <w:r w:rsidRPr="00CF1DAB">
        <w:rPr>
          <w:rFonts w:ascii="Verdana" w:hAnsi="Verdana" w:cs="Calibri"/>
          <w:sz w:val="20"/>
          <w:szCs w:val="20"/>
          <w:highlight w:val="white"/>
        </w:rPr>
        <w:t>martedì, giovedì e sabato ore 19.30; mercoledì e venerdì ore 20.45; domenica ore 15.30</w:t>
      </w:r>
    </w:p>
    <w:p w14:paraId="009341E5" w14:textId="77777777" w:rsidR="009D2D78" w:rsidRPr="009D2D78" w:rsidRDefault="009D2D78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10"/>
          <w:szCs w:val="10"/>
          <w:u w:val="single"/>
        </w:rPr>
      </w:pPr>
      <w:bookmarkStart w:id="4" w:name="_Hlk84503325"/>
    </w:p>
    <w:p w14:paraId="40C2CF4C" w14:textId="419FA442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</w:pP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Tour descrittiv</w:t>
      </w:r>
      <w:r w:rsidR="00F16B57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o</w:t>
      </w: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 e tattil</w:t>
      </w:r>
      <w:r w:rsidR="00F16B57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e sul palcoscenico</w:t>
      </w: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 </w:t>
      </w:r>
      <w:r w:rsidR="002448C5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con la Compagnia di PEACHUM</w:t>
      </w:r>
    </w:p>
    <w:p w14:paraId="5F4A1073" w14:textId="1D234932" w:rsidR="00035791" w:rsidRPr="002448C5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  <w:u w:val="single"/>
        </w:rPr>
      </w:pPr>
      <w:r w:rsidRPr="002448C5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venerdì </w:t>
      </w:r>
      <w:r w:rsidR="00F16B57" w:rsidRPr="002448C5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3 dicembre </w:t>
      </w:r>
      <w:r w:rsidRPr="002448C5">
        <w:rPr>
          <w:rFonts w:ascii="Verdana" w:eastAsia="Times New Roman" w:hAnsi="Verdana" w:cs="Calibri"/>
          <w:color w:val="000000"/>
          <w:sz w:val="20"/>
          <w:szCs w:val="20"/>
          <w:u w:val="single"/>
        </w:rPr>
        <w:t>ore</w:t>
      </w:r>
      <w:r w:rsidR="00176701" w:rsidRPr="002448C5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 1</w:t>
      </w:r>
      <w:r w:rsidR="00670EC8" w:rsidRPr="002448C5">
        <w:rPr>
          <w:rFonts w:ascii="Verdana" w:eastAsia="Times New Roman" w:hAnsi="Verdana" w:cs="Calibri"/>
          <w:color w:val="000000"/>
          <w:sz w:val="20"/>
          <w:szCs w:val="20"/>
          <w:u w:val="single"/>
        </w:rPr>
        <w:t>7</w:t>
      </w:r>
      <w:r w:rsidR="00176701" w:rsidRPr="002448C5">
        <w:rPr>
          <w:rFonts w:ascii="Verdana" w:eastAsia="Times New Roman" w:hAnsi="Verdana" w:cs="Calibri"/>
          <w:color w:val="000000"/>
          <w:sz w:val="20"/>
          <w:szCs w:val="20"/>
          <w:u w:val="single"/>
        </w:rPr>
        <w:t>.</w:t>
      </w:r>
      <w:r w:rsidR="00670EC8" w:rsidRPr="002448C5">
        <w:rPr>
          <w:rFonts w:ascii="Verdana" w:eastAsia="Times New Roman" w:hAnsi="Verdana" w:cs="Calibri"/>
          <w:color w:val="000000"/>
          <w:sz w:val="20"/>
          <w:szCs w:val="20"/>
          <w:u w:val="single"/>
        </w:rPr>
        <w:t>0</w:t>
      </w:r>
      <w:r w:rsidR="00F21C5C" w:rsidRPr="002448C5">
        <w:rPr>
          <w:rFonts w:ascii="Verdana" w:eastAsia="Times New Roman" w:hAnsi="Verdana" w:cs="Calibri"/>
          <w:color w:val="000000"/>
          <w:sz w:val="20"/>
          <w:szCs w:val="20"/>
          <w:u w:val="single"/>
        </w:rPr>
        <w:t>0</w:t>
      </w:r>
    </w:p>
    <w:bookmarkEnd w:id="4"/>
    <w:p w14:paraId="20F34AFE" w14:textId="1B90ED0B" w:rsidR="00035791" w:rsidRPr="00CF1DAB" w:rsidRDefault="0017670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P</w:t>
      </w:r>
      <w:r w:rsidR="00035791" w:rsidRPr="00CF1DAB">
        <w:rPr>
          <w:rFonts w:ascii="Verdana" w:eastAsia="Times New Roman" w:hAnsi="Verdana" w:cs="Calibri"/>
          <w:color w:val="000000"/>
          <w:sz w:val="20"/>
          <w:szCs w:val="20"/>
        </w:rPr>
        <w:t>artecipazione gratuita fino esaurimento dei posti disponibili</w:t>
      </w:r>
      <w:r w:rsidR="00DA5BF4" w:rsidRPr="00CF1DAB">
        <w:rPr>
          <w:rFonts w:ascii="Verdana" w:eastAsia="Times New Roman" w:hAnsi="Verdana" w:cs="Calibri"/>
          <w:color w:val="000000"/>
          <w:sz w:val="20"/>
          <w:szCs w:val="20"/>
        </w:rPr>
        <w:t>, previa prenotazione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654F9D">
        <w:rPr>
          <w:rFonts w:ascii="Verdana" w:eastAsia="Times New Roman" w:hAnsi="Verdana" w:cs="Calibri"/>
          <w:color w:val="000000"/>
          <w:sz w:val="20"/>
          <w:szCs w:val="20"/>
        </w:rPr>
        <w:t xml:space="preserve">entro </w:t>
      </w:r>
      <w:r w:rsidR="005A4770">
        <w:rPr>
          <w:rFonts w:ascii="Verdana" w:eastAsia="Times New Roman" w:hAnsi="Verdana" w:cs="Calibri"/>
          <w:color w:val="000000"/>
          <w:sz w:val="20"/>
          <w:szCs w:val="20"/>
        </w:rPr>
        <w:t xml:space="preserve">il </w:t>
      </w:r>
      <w:r w:rsidR="00654F9D">
        <w:rPr>
          <w:rFonts w:ascii="Verdana" w:eastAsia="Times New Roman" w:hAnsi="Verdana" w:cs="Calibri"/>
          <w:color w:val="000000"/>
          <w:sz w:val="20"/>
          <w:szCs w:val="20"/>
        </w:rPr>
        <w:t>1</w:t>
      </w:r>
      <w:r w:rsidR="005A4770">
        <w:rPr>
          <w:rFonts w:ascii="Verdana" w:eastAsia="Times New Roman" w:hAnsi="Verdana" w:cs="Calibri"/>
          <w:color w:val="000000"/>
          <w:sz w:val="20"/>
          <w:szCs w:val="20"/>
        </w:rPr>
        <w:t>°</w:t>
      </w:r>
      <w:r w:rsidR="00654F9D">
        <w:rPr>
          <w:rFonts w:ascii="Verdana" w:eastAsia="Times New Roman" w:hAnsi="Verdana" w:cs="Calibri"/>
          <w:color w:val="000000"/>
          <w:sz w:val="20"/>
          <w:szCs w:val="20"/>
        </w:rPr>
        <w:t xml:space="preserve"> dicembre 2021 </w:t>
      </w:r>
      <w:r>
        <w:rPr>
          <w:rFonts w:ascii="Verdana" w:eastAsia="Times New Roman" w:hAnsi="Verdana" w:cs="Calibri"/>
          <w:color w:val="000000"/>
          <w:sz w:val="20"/>
          <w:szCs w:val="20"/>
        </w:rPr>
        <w:t>a</w:t>
      </w:r>
      <w:r w:rsidR="00654F9D">
        <w:rPr>
          <w:rFonts w:ascii="Verdana" w:eastAsia="Times New Roman" w:hAnsi="Verdana" w:cs="Calibri"/>
          <w:color w:val="000000"/>
          <w:sz w:val="20"/>
          <w:szCs w:val="20"/>
        </w:rPr>
        <w:t>: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176701">
        <w:rPr>
          <w:rStyle w:val="Collegamentoipertestuale"/>
          <w:rFonts w:ascii="Verdana" w:hAnsi="Verdana" w:cs="Calibri"/>
          <w:sz w:val="20"/>
          <w:szCs w:val="20"/>
        </w:rPr>
        <w:t>accessibilita</w:t>
      </w:r>
      <w:hyperlink r:id="rId8" w:history="1">
        <w:r w:rsidRPr="00176701">
          <w:rPr>
            <w:rStyle w:val="Collegamentoipertestuale"/>
            <w:rFonts w:ascii="Verdana" w:hAnsi="Verdana" w:cs="Calibri"/>
            <w:sz w:val="20"/>
            <w:szCs w:val="20"/>
          </w:rPr>
          <w:t>@teatrostabiletorino.it</w:t>
        </w:r>
      </w:hyperlink>
      <w:r w:rsidR="00654F9D">
        <w:rPr>
          <w:rStyle w:val="Collegamentoipertestuale"/>
          <w:rFonts w:ascii="Verdana" w:hAnsi="Verdana" w:cs="Calibri"/>
          <w:sz w:val="20"/>
          <w:szCs w:val="20"/>
        </w:rPr>
        <w:t xml:space="preserve"> - 0115169460</w:t>
      </w:r>
    </w:p>
    <w:p w14:paraId="585E86A7" w14:textId="055690E2" w:rsidR="00035791" w:rsidRPr="009D2D78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10"/>
          <w:szCs w:val="10"/>
        </w:rPr>
      </w:pPr>
    </w:p>
    <w:p w14:paraId="4BF6C7C5" w14:textId="4C563D93" w:rsidR="001C6081" w:rsidRDefault="0017670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Teatro</w:t>
      </w:r>
      <w:r w:rsidRPr="00CF1DAB">
        <w:rPr>
          <w:rFonts w:ascii="Verdana" w:eastAsia="Times New Roman" w:hAnsi="Verdana" w:cs="Calibri"/>
          <w:color w:val="000000"/>
          <w:sz w:val="20"/>
          <w:szCs w:val="20"/>
        </w:rPr>
        <w:t>: Carignano, piazza Carignano 6, Torino</w:t>
      </w:r>
    </w:p>
    <w:p w14:paraId="119BB137" w14:textId="77777777" w:rsidR="001C6081" w:rsidRPr="00CF1DAB" w:rsidRDefault="001C608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65D2F2CC" w14:textId="0322875D" w:rsidR="00035791" w:rsidRPr="00CF1DAB" w:rsidRDefault="00035791" w:rsidP="00035791">
      <w:pPr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 xml:space="preserve">PRENOTAZIONI </w:t>
      </w:r>
      <w:r w:rsidR="00C06730">
        <w:rPr>
          <w:rFonts w:ascii="Verdana" w:hAnsi="Verdana" w:cs="Calibri"/>
          <w:b/>
          <w:color w:val="FF0000"/>
          <w:sz w:val="20"/>
          <w:szCs w:val="20"/>
        </w:rPr>
        <w:t>SPETTACOLO</w:t>
      </w:r>
    </w:p>
    <w:p w14:paraId="4859CDCD" w14:textId="0D7FF1DC" w:rsidR="00035791" w:rsidRPr="0090456D" w:rsidRDefault="00035791" w:rsidP="00C06730">
      <w:pPr>
        <w:jc w:val="both"/>
        <w:rPr>
          <w:rFonts w:ascii="Verdana" w:eastAsia="Times New Roman" w:hAnsi="Verdana" w:cs="Calibri"/>
          <w:bCs/>
          <w:sz w:val="20"/>
          <w:szCs w:val="20"/>
        </w:rPr>
      </w:pPr>
      <w:bookmarkStart w:id="5" w:name="_Hlk84526144"/>
      <w:r w:rsidRPr="00CF1DAB">
        <w:rPr>
          <w:rFonts w:ascii="Verdana" w:hAnsi="Verdana" w:cs="Calibri"/>
          <w:sz w:val="20"/>
          <w:szCs w:val="20"/>
        </w:rPr>
        <w:t xml:space="preserve">Per l’utilizzo dei personal devices (smartglasses, tablet o smartphone) </w:t>
      </w:r>
      <w:r w:rsidRPr="0090456D">
        <w:rPr>
          <w:rFonts w:ascii="Verdana" w:hAnsi="Verdana" w:cs="Calibri"/>
          <w:sz w:val="20"/>
          <w:szCs w:val="20"/>
        </w:rPr>
        <w:t>è richiesta la prenotazione</w:t>
      </w:r>
      <w:r w:rsidR="00176701" w:rsidRPr="0090456D">
        <w:rPr>
          <w:rFonts w:ascii="Verdana" w:hAnsi="Verdana" w:cs="Calibri"/>
          <w:sz w:val="20"/>
          <w:szCs w:val="20"/>
        </w:rPr>
        <w:t xml:space="preserve"> </w:t>
      </w:r>
      <w:r w:rsidR="0090456D" w:rsidRPr="0090456D">
        <w:rPr>
          <w:rFonts w:ascii="Verdana" w:hAnsi="Verdana" w:cs="Calibri"/>
          <w:sz w:val="20"/>
          <w:szCs w:val="20"/>
        </w:rPr>
        <w:t>alla biglietteria:</w:t>
      </w:r>
      <w:r w:rsidR="00C06730">
        <w:rPr>
          <w:rFonts w:ascii="Verdana" w:hAnsi="Verdana" w:cs="Calibri"/>
          <w:sz w:val="20"/>
          <w:szCs w:val="20"/>
        </w:rPr>
        <w:t xml:space="preserve"> </w:t>
      </w:r>
      <w:r w:rsidR="0090456D" w:rsidRPr="0090456D">
        <w:rPr>
          <w:rFonts w:ascii="Verdana" w:hAnsi="Verdana"/>
          <w:sz w:val="20"/>
          <w:szCs w:val="20"/>
        </w:rPr>
        <w:t xml:space="preserve">via email </w:t>
      </w:r>
      <w:hyperlink r:id="rId9" w:history="1">
        <w:r w:rsidR="0090456D" w:rsidRPr="0090456D">
          <w:rPr>
            <w:rStyle w:val="Collegamentoipertestuale"/>
            <w:rFonts w:ascii="Verdana" w:hAnsi="Verdana" w:cs="Calibri"/>
            <w:sz w:val="20"/>
            <w:szCs w:val="20"/>
          </w:rPr>
          <w:t>biglietteria@teatrostabiletorino.it</w:t>
        </w:r>
      </w:hyperlink>
      <w:r w:rsidR="00C06730">
        <w:rPr>
          <w:rFonts w:ascii="Verdana" w:hAnsi="Verdana" w:cs="Calibri"/>
          <w:sz w:val="20"/>
          <w:szCs w:val="20"/>
        </w:rPr>
        <w:t>,</w:t>
      </w:r>
      <w:r w:rsidR="0090456D">
        <w:rPr>
          <w:rFonts w:ascii="Verdana" w:hAnsi="Verdana" w:cs="Calibri"/>
          <w:sz w:val="20"/>
          <w:szCs w:val="20"/>
        </w:rPr>
        <w:t xml:space="preserve"> telefonicamente</w:t>
      </w:r>
      <w:r w:rsidRPr="0090456D">
        <w:rPr>
          <w:rFonts w:ascii="Verdana" w:hAnsi="Verdana" w:cs="Calibri"/>
          <w:sz w:val="20"/>
          <w:szCs w:val="20"/>
        </w:rPr>
        <w:t xml:space="preserve"> 0039 011 5169555</w:t>
      </w:r>
      <w:r w:rsidR="00C06730">
        <w:rPr>
          <w:rFonts w:ascii="Verdana" w:hAnsi="Verdana" w:cs="Calibri"/>
          <w:sz w:val="20"/>
          <w:szCs w:val="20"/>
        </w:rPr>
        <w:t xml:space="preserve">; oppure </w:t>
      </w:r>
      <w:r w:rsidR="0090456D">
        <w:rPr>
          <w:rFonts w:ascii="Verdana" w:eastAsia="Times New Roman" w:hAnsi="Verdana" w:cs="Calibri"/>
          <w:bCs/>
          <w:sz w:val="20"/>
          <w:szCs w:val="20"/>
        </w:rPr>
        <w:t xml:space="preserve">presso la biglietteria del </w:t>
      </w:r>
      <w:r w:rsidRPr="0090456D">
        <w:rPr>
          <w:rFonts w:ascii="Verdana" w:eastAsia="Times New Roman" w:hAnsi="Verdana" w:cs="Calibri"/>
          <w:bCs/>
          <w:sz w:val="20"/>
          <w:szCs w:val="20"/>
        </w:rPr>
        <w:t>Teatro Carignano</w:t>
      </w:r>
      <w:r w:rsidR="0090456D">
        <w:rPr>
          <w:rFonts w:ascii="Verdana" w:eastAsia="Times New Roman" w:hAnsi="Verdana" w:cs="Calibri"/>
          <w:bCs/>
          <w:sz w:val="20"/>
          <w:szCs w:val="20"/>
        </w:rPr>
        <w:t xml:space="preserve"> (</w:t>
      </w:r>
      <w:r w:rsidRPr="0090456D">
        <w:rPr>
          <w:rFonts w:ascii="Verdana" w:hAnsi="Verdana" w:cs="Helv"/>
          <w:color w:val="000000"/>
          <w:sz w:val="20"/>
          <w:szCs w:val="20"/>
        </w:rPr>
        <w:t>da martedì a sabato</w:t>
      </w:r>
      <w:r w:rsidR="0090456D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90456D">
        <w:rPr>
          <w:rFonts w:ascii="Verdana" w:hAnsi="Verdana" w:cs="Helv"/>
          <w:color w:val="000000"/>
          <w:sz w:val="20"/>
          <w:szCs w:val="20"/>
        </w:rPr>
        <w:t xml:space="preserve">ore </w:t>
      </w:r>
      <w:r w:rsidR="0090456D">
        <w:rPr>
          <w:rFonts w:ascii="Verdana" w:hAnsi="Verdana" w:cs="Helv"/>
          <w:color w:val="000000"/>
          <w:sz w:val="20"/>
          <w:szCs w:val="20"/>
        </w:rPr>
        <w:t>13-19</w:t>
      </w:r>
      <w:r w:rsidRPr="0090456D">
        <w:rPr>
          <w:rFonts w:ascii="Verdana" w:hAnsi="Verdana" w:cs="Helv"/>
          <w:color w:val="000000"/>
          <w:sz w:val="20"/>
          <w:szCs w:val="20"/>
        </w:rPr>
        <w:t xml:space="preserve">, domenica ore </w:t>
      </w:r>
      <w:r w:rsidR="0090456D">
        <w:rPr>
          <w:rFonts w:ascii="Verdana" w:hAnsi="Verdana" w:cs="Helv"/>
          <w:color w:val="000000"/>
          <w:sz w:val="20"/>
          <w:szCs w:val="20"/>
        </w:rPr>
        <w:t>14-19)</w:t>
      </w:r>
    </w:p>
    <w:bookmarkEnd w:id="5"/>
    <w:p w14:paraId="1A681335" w14:textId="77777777" w:rsidR="00035791" w:rsidRPr="0090456D" w:rsidRDefault="00035791" w:rsidP="00035791">
      <w:pPr>
        <w:jc w:val="both"/>
        <w:rPr>
          <w:rFonts w:ascii="Verdana" w:hAnsi="Verdana" w:cs="Calibri"/>
          <w:color w:val="00B050"/>
          <w:sz w:val="20"/>
          <w:szCs w:val="20"/>
        </w:rPr>
      </w:pPr>
    </w:p>
    <w:p w14:paraId="25B59A6B" w14:textId="77777777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>BIGLIETTI</w:t>
      </w:r>
    </w:p>
    <w:p w14:paraId="69D9F8D3" w14:textId="7B1193F8" w:rsidR="00035791" w:rsidRPr="00CF1DAB" w:rsidRDefault="00035791" w:rsidP="00035791">
      <w:pPr>
        <w:suppressAutoHyphens w:val="0"/>
        <w:autoSpaceDE w:val="0"/>
        <w:autoSpaceDN w:val="0"/>
        <w:adjustRightInd w:val="0"/>
        <w:rPr>
          <w:rFonts w:ascii="Verdana" w:hAnsi="Verdana" w:cs="Helv"/>
          <w:color w:val="000000"/>
          <w:sz w:val="20"/>
          <w:szCs w:val="20"/>
        </w:rPr>
      </w:pPr>
      <w:bookmarkStart w:id="6" w:name="_Hlk84502852"/>
      <w:r w:rsidRPr="00CF1DAB">
        <w:rPr>
          <w:rFonts w:ascii="Verdana" w:hAnsi="Verdana" w:cs="Helv"/>
          <w:color w:val="000000"/>
          <w:sz w:val="20"/>
          <w:szCs w:val="20"/>
        </w:rPr>
        <w:t xml:space="preserve">Intero € 37 </w:t>
      </w:r>
      <w:r w:rsidR="00176701">
        <w:rPr>
          <w:rFonts w:ascii="Verdana" w:hAnsi="Verdana" w:cs="Helv"/>
          <w:color w:val="000000"/>
          <w:sz w:val="20"/>
          <w:szCs w:val="20"/>
        </w:rPr>
        <w:t xml:space="preserve">- </w:t>
      </w:r>
      <w:r w:rsidRPr="00CF1DAB">
        <w:rPr>
          <w:rFonts w:ascii="Verdana" w:hAnsi="Verdana" w:cs="Helv"/>
          <w:color w:val="000000"/>
          <w:sz w:val="20"/>
          <w:szCs w:val="20"/>
        </w:rPr>
        <w:t>Ridotto (under 25</w:t>
      </w:r>
      <w:r w:rsidR="0090456D">
        <w:rPr>
          <w:rFonts w:ascii="Verdana" w:hAnsi="Verdana" w:cs="Helv"/>
          <w:color w:val="000000"/>
          <w:sz w:val="20"/>
          <w:szCs w:val="20"/>
        </w:rPr>
        <w:t xml:space="preserve">, </w:t>
      </w:r>
      <w:r w:rsidRPr="00CF1DAB">
        <w:rPr>
          <w:rFonts w:ascii="Verdana" w:hAnsi="Verdana" w:cs="Helv"/>
          <w:color w:val="000000"/>
          <w:sz w:val="20"/>
          <w:szCs w:val="20"/>
        </w:rPr>
        <w:t>over 65) € 34</w:t>
      </w:r>
    </w:p>
    <w:p w14:paraId="64C883B0" w14:textId="0727122A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hAnsi="Verdana" w:cs="Helv"/>
          <w:color w:val="000000"/>
          <w:sz w:val="20"/>
          <w:szCs w:val="20"/>
        </w:rPr>
      </w:pPr>
      <w:r w:rsidRPr="00CF1DAB">
        <w:rPr>
          <w:rFonts w:ascii="Verdana" w:hAnsi="Verdana" w:cs="Helv"/>
          <w:color w:val="000000"/>
          <w:sz w:val="20"/>
          <w:szCs w:val="20"/>
        </w:rPr>
        <w:t>Le persone con disabilità hanno diritto al biglietto ridotto e, in caso di necessità, l’eventuale accompagnatore ha diritto all’ingresso omaggio.</w:t>
      </w:r>
    </w:p>
    <w:bookmarkEnd w:id="6"/>
    <w:p w14:paraId="00F09780" w14:textId="28F0AC7E" w:rsidR="00035791" w:rsidRPr="009D2D78" w:rsidRDefault="00035791" w:rsidP="009D2D78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eastAsia="Times New Roman" w:hAnsi="Verdana" w:cs="Calibri"/>
          <w:color w:val="000000"/>
          <w:sz w:val="10"/>
          <w:szCs w:val="10"/>
        </w:rPr>
      </w:pPr>
    </w:p>
    <w:p w14:paraId="52608AB8" w14:textId="77777777" w:rsidR="00035791" w:rsidRPr="00CF1DAB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Sulla base di quanto previsto dal DL 23 luglio 2021, n. 105, si comunica che:</w:t>
      </w:r>
    </w:p>
    <w:p w14:paraId="5CB68C05" w14:textId="77777777" w:rsidR="00035791" w:rsidRPr="00CF1DAB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_per accedere ai nostri teatri sarà necessaria la Certificazione verde COVID-19 (</w:t>
      </w:r>
      <w:hyperlink r:id="rId10" w:history="1">
        <w:r w:rsidRPr="00CF1DAB">
          <w:rPr>
            <w:rStyle w:val="Collegamentoipertestuale"/>
            <w:rFonts w:ascii="Verdana" w:hAnsi="Verdana" w:cs="Calibri"/>
            <w:color w:val="000000"/>
            <w:sz w:val="20"/>
            <w:szCs w:val="20"/>
          </w:rPr>
          <w:t>https://www.dgc.gov.it/web/</w:t>
        </w:r>
      </w:hyperlink>
      <w:r w:rsidRPr="00CF1DAB">
        <w:rPr>
          <w:rFonts w:ascii="Verdana" w:hAnsi="Verdana" w:cs="Calibri"/>
          <w:color w:val="000000"/>
          <w:sz w:val="20"/>
          <w:szCs w:val="20"/>
        </w:rPr>
        <w:t>)</w:t>
      </w:r>
    </w:p>
    <w:p w14:paraId="622695CC" w14:textId="60DDDEFD" w:rsidR="00035791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_e che è indispensabile avere con sé un documento di identità da poter esibire in caso di ulteriori verifiche.</w:t>
      </w:r>
    </w:p>
    <w:p w14:paraId="3AC077B0" w14:textId="77777777" w:rsidR="00F31937" w:rsidRPr="00CF1DAB" w:rsidRDefault="00F31937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2FA74CF4" w14:textId="77777777" w:rsidR="00F31937" w:rsidRPr="00CF1DAB" w:rsidRDefault="00F31937" w:rsidP="00F31937">
      <w:pPr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 xml:space="preserve">INFO </w:t>
      </w:r>
    </w:p>
    <w:p w14:paraId="403FFEB0" w14:textId="77777777" w:rsidR="00F31937" w:rsidRPr="00176701" w:rsidRDefault="00F31937" w:rsidP="00F31937">
      <w:pPr>
        <w:jc w:val="both"/>
        <w:rPr>
          <w:rFonts w:ascii="Verdana" w:hAnsi="Verdana" w:cs="Calibri"/>
          <w:sz w:val="20"/>
          <w:szCs w:val="20"/>
        </w:rPr>
      </w:pPr>
      <w:r w:rsidRPr="00176701">
        <w:rPr>
          <w:rFonts w:ascii="Verdana" w:hAnsi="Verdana" w:cs="Calibri"/>
          <w:sz w:val="20"/>
          <w:szCs w:val="20"/>
        </w:rPr>
        <w:t xml:space="preserve">Per ricevere maggiori informazioni sulle modalità di fruizione e accesso </w:t>
      </w:r>
    </w:p>
    <w:p w14:paraId="721A7BCD" w14:textId="77777777" w:rsidR="00F31937" w:rsidRDefault="00F31937" w:rsidP="00F31937">
      <w:pPr>
        <w:jc w:val="both"/>
        <w:rPr>
          <w:rFonts w:ascii="Verdana" w:hAnsi="Verdana" w:cs="Calibri"/>
          <w:sz w:val="20"/>
          <w:szCs w:val="20"/>
        </w:rPr>
      </w:pPr>
      <w:r w:rsidRPr="00176701">
        <w:rPr>
          <w:rStyle w:val="Collegamentoipertestuale"/>
          <w:rFonts w:ascii="Verdana" w:hAnsi="Verdana" w:cs="Calibri"/>
          <w:sz w:val="20"/>
          <w:szCs w:val="20"/>
        </w:rPr>
        <w:t>accessibilita</w:t>
      </w:r>
      <w:hyperlink r:id="rId11" w:history="1">
        <w:r w:rsidRPr="00176701">
          <w:rPr>
            <w:rStyle w:val="Collegamentoipertestuale"/>
            <w:rFonts w:ascii="Verdana" w:hAnsi="Verdana" w:cs="Calibri"/>
            <w:sz w:val="20"/>
            <w:szCs w:val="20"/>
          </w:rPr>
          <w:t>@teatrostabiletorino.it</w:t>
        </w:r>
      </w:hyperlink>
      <w:r w:rsidRPr="00176701">
        <w:rPr>
          <w:rFonts w:ascii="Verdana" w:hAnsi="Verdana" w:cs="Calibri"/>
          <w:sz w:val="20"/>
          <w:szCs w:val="20"/>
        </w:rPr>
        <w:t xml:space="preserve">  - 0039 011 5169460</w:t>
      </w:r>
    </w:p>
    <w:p w14:paraId="7D0C6DD1" w14:textId="77777777" w:rsidR="00F31937" w:rsidRPr="00176701" w:rsidRDefault="00F31937" w:rsidP="00F31937">
      <w:pPr>
        <w:jc w:val="both"/>
        <w:rPr>
          <w:rStyle w:val="Collegamentoipertestuale"/>
          <w:rFonts w:ascii="Verdana" w:hAnsi="Verdana" w:cs="Calibri"/>
          <w:color w:val="auto"/>
          <w:sz w:val="20"/>
          <w:szCs w:val="20"/>
          <w:u w:val="none"/>
        </w:rPr>
      </w:pPr>
      <w:r w:rsidRPr="00176701">
        <w:rPr>
          <w:rStyle w:val="Collegamentoipertestuale"/>
          <w:rFonts w:ascii="Verdana" w:hAnsi="Verdana" w:cs="Calibri"/>
          <w:sz w:val="20"/>
          <w:szCs w:val="20"/>
        </w:rPr>
        <w:t>www.teatrostabiletorino.it/accessibilita</w:t>
      </w:r>
    </w:p>
    <w:p w14:paraId="10D95479" w14:textId="77777777" w:rsidR="00A25C0A" w:rsidRPr="00CF1DAB" w:rsidRDefault="00A25C0A" w:rsidP="00E97DE5">
      <w:pPr>
        <w:rPr>
          <w:rFonts w:ascii="Verdana" w:hAnsi="Verdana" w:cs="Tahoma"/>
          <w:b/>
          <w:bCs/>
          <w:sz w:val="20"/>
          <w:szCs w:val="20"/>
        </w:rPr>
      </w:pPr>
    </w:p>
    <w:sectPr w:rsidR="00A25C0A" w:rsidRPr="00CF1DAB" w:rsidSect="00FD3309">
      <w:headerReference w:type="default" r:id="rId12"/>
      <w:pgSz w:w="11906" w:h="16838"/>
      <w:pgMar w:top="269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E1AC5" w14:textId="77777777" w:rsidR="008C34EB" w:rsidRDefault="008C34EB">
      <w:r>
        <w:separator/>
      </w:r>
    </w:p>
  </w:endnote>
  <w:endnote w:type="continuationSeparator" w:id="0">
    <w:p w14:paraId="24FB5051" w14:textId="77777777" w:rsidR="008C34EB" w:rsidRDefault="008C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charset w:val="01"/>
    <w:family w:val="roman"/>
    <w:pitch w:val="variable"/>
  </w:font>
  <w:font w:name="GillSans-SemiBold">
    <w:altName w:val="Cambria"/>
    <w:charset w:val="01"/>
    <w:family w:val="roman"/>
    <w:pitch w:val="variable"/>
  </w:font>
  <w:font w:name="GillSans-Italic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020B" w14:textId="77777777" w:rsidR="008C34EB" w:rsidRDefault="008C34EB">
      <w:r>
        <w:separator/>
      </w:r>
    </w:p>
  </w:footnote>
  <w:footnote w:type="continuationSeparator" w:id="0">
    <w:p w14:paraId="47AC83C7" w14:textId="77777777" w:rsidR="008C34EB" w:rsidRDefault="008C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7D3" w14:textId="77777777" w:rsidR="002A0C61" w:rsidRDefault="00C42CCB" w:rsidP="00D370BA">
    <w:pPr>
      <w:pStyle w:val="Intestazione"/>
      <w:jc w:val="center"/>
    </w:pPr>
    <w:r>
      <w:rPr>
        <w:noProof/>
      </w:rPr>
      <w:drawing>
        <wp:inline distT="0" distB="0" distL="0" distR="0" wp14:anchorId="5E3DBA7E" wp14:editId="01285376">
          <wp:extent cx="777600" cy="8784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61"/>
    <w:rsid w:val="000048D5"/>
    <w:rsid w:val="00007833"/>
    <w:rsid w:val="000134BB"/>
    <w:rsid w:val="00016DAC"/>
    <w:rsid w:val="00021B1E"/>
    <w:rsid w:val="00022F30"/>
    <w:rsid w:val="0002342A"/>
    <w:rsid w:val="00031DA1"/>
    <w:rsid w:val="00035791"/>
    <w:rsid w:val="000377E9"/>
    <w:rsid w:val="000422F1"/>
    <w:rsid w:val="00047344"/>
    <w:rsid w:val="0006005C"/>
    <w:rsid w:val="0006009F"/>
    <w:rsid w:val="00065C3F"/>
    <w:rsid w:val="0007282A"/>
    <w:rsid w:val="00077D0B"/>
    <w:rsid w:val="00082A8A"/>
    <w:rsid w:val="0009793E"/>
    <w:rsid w:val="000A050E"/>
    <w:rsid w:val="000A149A"/>
    <w:rsid w:val="000B191C"/>
    <w:rsid w:val="000B1CEE"/>
    <w:rsid w:val="000B53EF"/>
    <w:rsid w:val="000C43BD"/>
    <w:rsid w:val="000D376F"/>
    <w:rsid w:val="000D417C"/>
    <w:rsid w:val="000D41C7"/>
    <w:rsid w:val="000E1A85"/>
    <w:rsid w:val="000E29E5"/>
    <w:rsid w:val="000F428C"/>
    <w:rsid w:val="000F60C4"/>
    <w:rsid w:val="00100DBF"/>
    <w:rsid w:val="00105DD0"/>
    <w:rsid w:val="00114BAC"/>
    <w:rsid w:val="00125DE8"/>
    <w:rsid w:val="00132D34"/>
    <w:rsid w:val="0013377D"/>
    <w:rsid w:val="0013443D"/>
    <w:rsid w:val="001400BF"/>
    <w:rsid w:val="00145407"/>
    <w:rsid w:val="00145C30"/>
    <w:rsid w:val="0015295E"/>
    <w:rsid w:val="00154743"/>
    <w:rsid w:val="0016068F"/>
    <w:rsid w:val="0016361C"/>
    <w:rsid w:val="00163749"/>
    <w:rsid w:val="00164F94"/>
    <w:rsid w:val="001740E7"/>
    <w:rsid w:val="00176701"/>
    <w:rsid w:val="00177199"/>
    <w:rsid w:val="001859F8"/>
    <w:rsid w:val="00187261"/>
    <w:rsid w:val="001A32B8"/>
    <w:rsid w:val="001A7035"/>
    <w:rsid w:val="001B21D6"/>
    <w:rsid w:val="001B285F"/>
    <w:rsid w:val="001B6D4D"/>
    <w:rsid w:val="001C3ACA"/>
    <w:rsid w:val="001C429F"/>
    <w:rsid w:val="001C6081"/>
    <w:rsid w:val="001C6A02"/>
    <w:rsid w:val="001D2603"/>
    <w:rsid w:val="001D297C"/>
    <w:rsid w:val="001D5076"/>
    <w:rsid w:val="001E68EC"/>
    <w:rsid w:val="001E7CD5"/>
    <w:rsid w:val="001F3611"/>
    <w:rsid w:val="00200D9D"/>
    <w:rsid w:val="0020688E"/>
    <w:rsid w:val="00210149"/>
    <w:rsid w:val="00210F98"/>
    <w:rsid w:val="00211C9B"/>
    <w:rsid w:val="0021628B"/>
    <w:rsid w:val="0022598E"/>
    <w:rsid w:val="00230AAC"/>
    <w:rsid w:val="002341CA"/>
    <w:rsid w:val="00243E34"/>
    <w:rsid w:val="002448C5"/>
    <w:rsid w:val="00247246"/>
    <w:rsid w:val="00252080"/>
    <w:rsid w:val="00254AD2"/>
    <w:rsid w:val="00261105"/>
    <w:rsid w:val="00266A81"/>
    <w:rsid w:val="00275442"/>
    <w:rsid w:val="002767FF"/>
    <w:rsid w:val="00282828"/>
    <w:rsid w:val="0028663E"/>
    <w:rsid w:val="002878FD"/>
    <w:rsid w:val="0029138B"/>
    <w:rsid w:val="0029621A"/>
    <w:rsid w:val="00296E33"/>
    <w:rsid w:val="002A0C61"/>
    <w:rsid w:val="002A22B1"/>
    <w:rsid w:val="002C3526"/>
    <w:rsid w:val="002C3DAD"/>
    <w:rsid w:val="002D2EED"/>
    <w:rsid w:val="002D3C18"/>
    <w:rsid w:val="002D4728"/>
    <w:rsid w:val="002E348C"/>
    <w:rsid w:val="002E398B"/>
    <w:rsid w:val="002E3E26"/>
    <w:rsid w:val="002E7A42"/>
    <w:rsid w:val="002F3516"/>
    <w:rsid w:val="002F78B7"/>
    <w:rsid w:val="00303FC2"/>
    <w:rsid w:val="00307762"/>
    <w:rsid w:val="0031070E"/>
    <w:rsid w:val="0031272D"/>
    <w:rsid w:val="00314676"/>
    <w:rsid w:val="003363E4"/>
    <w:rsid w:val="00342AAF"/>
    <w:rsid w:val="00351EE5"/>
    <w:rsid w:val="00360658"/>
    <w:rsid w:val="0037634D"/>
    <w:rsid w:val="00380DFC"/>
    <w:rsid w:val="00390DD8"/>
    <w:rsid w:val="003917EB"/>
    <w:rsid w:val="00391BC6"/>
    <w:rsid w:val="003956CD"/>
    <w:rsid w:val="00397267"/>
    <w:rsid w:val="003A0FA7"/>
    <w:rsid w:val="003A4EA2"/>
    <w:rsid w:val="003A76B1"/>
    <w:rsid w:val="003B1375"/>
    <w:rsid w:val="003B38E8"/>
    <w:rsid w:val="003C34C0"/>
    <w:rsid w:val="003C374F"/>
    <w:rsid w:val="003C4369"/>
    <w:rsid w:val="003D371E"/>
    <w:rsid w:val="003D6C99"/>
    <w:rsid w:val="003E1758"/>
    <w:rsid w:val="003E6AD2"/>
    <w:rsid w:val="003E7EC7"/>
    <w:rsid w:val="003F329E"/>
    <w:rsid w:val="003F50F9"/>
    <w:rsid w:val="00400268"/>
    <w:rsid w:val="00401811"/>
    <w:rsid w:val="0041443B"/>
    <w:rsid w:val="004205A8"/>
    <w:rsid w:val="0042426C"/>
    <w:rsid w:val="0042583D"/>
    <w:rsid w:val="00425BC5"/>
    <w:rsid w:val="00426AC6"/>
    <w:rsid w:val="00427AA2"/>
    <w:rsid w:val="00430252"/>
    <w:rsid w:val="00455199"/>
    <w:rsid w:val="00457FA2"/>
    <w:rsid w:val="0046013E"/>
    <w:rsid w:val="00460E94"/>
    <w:rsid w:val="0046567B"/>
    <w:rsid w:val="0047387A"/>
    <w:rsid w:val="00475E4A"/>
    <w:rsid w:val="0047679F"/>
    <w:rsid w:val="00481F91"/>
    <w:rsid w:val="00481FD2"/>
    <w:rsid w:val="00482027"/>
    <w:rsid w:val="00485FBA"/>
    <w:rsid w:val="00486F02"/>
    <w:rsid w:val="00496346"/>
    <w:rsid w:val="004B17C6"/>
    <w:rsid w:val="004B5972"/>
    <w:rsid w:val="004C0352"/>
    <w:rsid w:val="004C090A"/>
    <w:rsid w:val="004C2AB0"/>
    <w:rsid w:val="004D4DAB"/>
    <w:rsid w:val="004D6E9B"/>
    <w:rsid w:val="004E1476"/>
    <w:rsid w:val="004E406B"/>
    <w:rsid w:val="004F0E01"/>
    <w:rsid w:val="004F3900"/>
    <w:rsid w:val="0050188F"/>
    <w:rsid w:val="00504E9D"/>
    <w:rsid w:val="00517ADE"/>
    <w:rsid w:val="005213B9"/>
    <w:rsid w:val="00524230"/>
    <w:rsid w:val="00525D46"/>
    <w:rsid w:val="00527147"/>
    <w:rsid w:val="00545717"/>
    <w:rsid w:val="00550FEE"/>
    <w:rsid w:val="005525FE"/>
    <w:rsid w:val="00560C7E"/>
    <w:rsid w:val="00562403"/>
    <w:rsid w:val="00563A80"/>
    <w:rsid w:val="005666C6"/>
    <w:rsid w:val="005678FD"/>
    <w:rsid w:val="00573B05"/>
    <w:rsid w:val="00577058"/>
    <w:rsid w:val="005771E1"/>
    <w:rsid w:val="00584D58"/>
    <w:rsid w:val="00590848"/>
    <w:rsid w:val="00590D71"/>
    <w:rsid w:val="005914BB"/>
    <w:rsid w:val="00591791"/>
    <w:rsid w:val="00594C66"/>
    <w:rsid w:val="00597308"/>
    <w:rsid w:val="005A1A3B"/>
    <w:rsid w:val="005A4770"/>
    <w:rsid w:val="005B1908"/>
    <w:rsid w:val="005B2F01"/>
    <w:rsid w:val="005C7CBB"/>
    <w:rsid w:val="005D5737"/>
    <w:rsid w:val="005E40F8"/>
    <w:rsid w:val="005E6068"/>
    <w:rsid w:val="005F56AF"/>
    <w:rsid w:val="00600510"/>
    <w:rsid w:val="0060212C"/>
    <w:rsid w:val="00621092"/>
    <w:rsid w:val="00623843"/>
    <w:rsid w:val="00630709"/>
    <w:rsid w:val="00634083"/>
    <w:rsid w:val="00635FBA"/>
    <w:rsid w:val="00637CD4"/>
    <w:rsid w:val="00643FE7"/>
    <w:rsid w:val="006446FE"/>
    <w:rsid w:val="006467A2"/>
    <w:rsid w:val="006479A3"/>
    <w:rsid w:val="00654F9D"/>
    <w:rsid w:val="006620C1"/>
    <w:rsid w:val="00670EC8"/>
    <w:rsid w:val="0068578E"/>
    <w:rsid w:val="0068598D"/>
    <w:rsid w:val="00686A7B"/>
    <w:rsid w:val="0069435C"/>
    <w:rsid w:val="006979D8"/>
    <w:rsid w:val="006A5909"/>
    <w:rsid w:val="006A608E"/>
    <w:rsid w:val="006A74CA"/>
    <w:rsid w:val="006B0A66"/>
    <w:rsid w:val="006B4A13"/>
    <w:rsid w:val="006B7106"/>
    <w:rsid w:val="006C0341"/>
    <w:rsid w:val="006E647F"/>
    <w:rsid w:val="006F1127"/>
    <w:rsid w:val="006F18E3"/>
    <w:rsid w:val="006F53D8"/>
    <w:rsid w:val="006F5F9E"/>
    <w:rsid w:val="006F6A6F"/>
    <w:rsid w:val="00704DC7"/>
    <w:rsid w:val="00706C64"/>
    <w:rsid w:val="00706CFD"/>
    <w:rsid w:val="00731244"/>
    <w:rsid w:val="00733E5B"/>
    <w:rsid w:val="007371F1"/>
    <w:rsid w:val="007424DD"/>
    <w:rsid w:val="007441CD"/>
    <w:rsid w:val="00746D5C"/>
    <w:rsid w:val="00752183"/>
    <w:rsid w:val="007647D9"/>
    <w:rsid w:val="00765C84"/>
    <w:rsid w:val="00766D9C"/>
    <w:rsid w:val="00773305"/>
    <w:rsid w:val="00781930"/>
    <w:rsid w:val="007822FC"/>
    <w:rsid w:val="00782617"/>
    <w:rsid w:val="0078528C"/>
    <w:rsid w:val="00792001"/>
    <w:rsid w:val="00792018"/>
    <w:rsid w:val="00792D00"/>
    <w:rsid w:val="0079457D"/>
    <w:rsid w:val="00796A2B"/>
    <w:rsid w:val="00796F5D"/>
    <w:rsid w:val="00797AE1"/>
    <w:rsid w:val="007A2873"/>
    <w:rsid w:val="007A2F74"/>
    <w:rsid w:val="007B2ACD"/>
    <w:rsid w:val="007C2848"/>
    <w:rsid w:val="007C5CD3"/>
    <w:rsid w:val="007C78E7"/>
    <w:rsid w:val="007D33F5"/>
    <w:rsid w:val="007E6506"/>
    <w:rsid w:val="007F1237"/>
    <w:rsid w:val="007F364A"/>
    <w:rsid w:val="0080167D"/>
    <w:rsid w:val="008027B9"/>
    <w:rsid w:val="00807423"/>
    <w:rsid w:val="00810EFB"/>
    <w:rsid w:val="00820EBB"/>
    <w:rsid w:val="008214B9"/>
    <w:rsid w:val="0082274E"/>
    <w:rsid w:val="00827159"/>
    <w:rsid w:val="0083112A"/>
    <w:rsid w:val="00832365"/>
    <w:rsid w:val="0083359A"/>
    <w:rsid w:val="008342A2"/>
    <w:rsid w:val="00835FCD"/>
    <w:rsid w:val="00836DB3"/>
    <w:rsid w:val="008443E7"/>
    <w:rsid w:val="008542D2"/>
    <w:rsid w:val="00855A72"/>
    <w:rsid w:val="00866E33"/>
    <w:rsid w:val="008757FA"/>
    <w:rsid w:val="00881FC1"/>
    <w:rsid w:val="00893582"/>
    <w:rsid w:val="00897D7A"/>
    <w:rsid w:val="008A0978"/>
    <w:rsid w:val="008A20BB"/>
    <w:rsid w:val="008A236D"/>
    <w:rsid w:val="008B27E9"/>
    <w:rsid w:val="008B3647"/>
    <w:rsid w:val="008B4B93"/>
    <w:rsid w:val="008B792D"/>
    <w:rsid w:val="008C3446"/>
    <w:rsid w:val="008C34EB"/>
    <w:rsid w:val="008C52EF"/>
    <w:rsid w:val="008C6887"/>
    <w:rsid w:val="008D001C"/>
    <w:rsid w:val="008D106D"/>
    <w:rsid w:val="008D36CF"/>
    <w:rsid w:val="008E1EF8"/>
    <w:rsid w:val="008E5257"/>
    <w:rsid w:val="008F05F3"/>
    <w:rsid w:val="0090456D"/>
    <w:rsid w:val="00907241"/>
    <w:rsid w:val="00907D76"/>
    <w:rsid w:val="00911308"/>
    <w:rsid w:val="009150CA"/>
    <w:rsid w:val="009216B2"/>
    <w:rsid w:val="00922134"/>
    <w:rsid w:val="00925AF0"/>
    <w:rsid w:val="009267ED"/>
    <w:rsid w:val="009342BE"/>
    <w:rsid w:val="0093775C"/>
    <w:rsid w:val="0094253C"/>
    <w:rsid w:val="00944CEB"/>
    <w:rsid w:val="0094770A"/>
    <w:rsid w:val="009518C0"/>
    <w:rsid w:val="00951960"/>
    <w:rsid w:val="00961B13"/>
    <w:rsid w:val="00962A3C"/>
    <w:rsid w:val="00963652"/>
    <w:rsid w:val="009640F0"/>
    <w:rsid w:val="00966FFA"/>
    <w:rsid w:val="00975F8A"/>
    <w:rsid w:val="009805D0"/>
    <w:rsid w:val="009950E2"/>
    <w:rsid w:val="00996DEA"/>
    <w:rsid w:val="009A1558"/>
    <w:rsid w:val="009A1CF8"/>
    <w:rsid w:val="009B1694"/>
    <w:rsid w:val="009B2D8A"/>
    <w:rsid w:val="009B323C"/>
    <w:rsid w:val="009B48AF"/>
    <w:rsid w:val="009B7310"/>
    <w:rsid w:val="009B7939"/>
    <w:rsid w:val="009C2C34"/>
    <w:rsid w:val="009C561E"/>
    <w:rsid w:val="009C5893"/>
    <w:rsid w:val="009C67CE"/>
    <w:rsid w:val="009D2D78"/>
    <w:rsid w:val="009E19EF"/>
    <w:rsid w:val="009E569A"/>
    <w:rsid w:val="009E5CE4"/>
    <w:rsid w:val="009F06A9"/>
    <w:rsid w:val="009F2425"/>
    <w:rsid w:val="00A01FA5"/>
    <w:rsid w:val="00A02EDE"/>
    <w:rsid w:val="00A058F2"/>
    <w:rsid w:val="00A1773E"/>
    <w:rsid w:val="00A25C0A"/>
    <w:rsid w:val="00A25F7F"/>
    <w:rsid w:val="00A31DA7"/>
    <w:rsid w:val="00A335B5"/>
    <w:rsid w:val="00A43FAC"/>
    <w:rsid w:val="00A464DC"/>
    <w:rsid w:val="00A474A0"/>
    <w:rsid w:val="00A47EF2"/>
    <w:rsid w:val="00A536A7"/>
    <w:rsid w:val="00A53FDD"/>
    <w:rsid w:val="00A55BE2"/>
    <w:rsid w:val="00A61CEA"/>
    <w:rsid w:val="00A6339D"/>
    <w:rsid w:val="00A64D86"/>
    <w:rsid w:val="00A661B2"/>
    <w:rsid w:val="00A7177D"/>
    <w:rsid w:val="00A740BB"/>
    <w:rsid w:val="00A75A6C"/>
    <w:rsid w:val="00A82C73"/>
    <w:rsid w:val="00A866BC"/>
    <w:rsid w:val="00A8790B"/>
    <w:rsid w:val="00A95EBD"/>
    <w:rsid w:val="00AA3D78"/>
    <w:rsid w:val="00AA632F"/>
    <w:rsid w:val="00AD3B5D"/>
    <w:rsid w:val="00AE22B5"/>
    <w:rsid w:val="00AE42A7"/>
    <w:rsid w:val="00AE7B44"/>
    <w:rsid w:val="00AF2F2A"/>
    <w:rsid w:val="00AF5F41"/>
    <w:rsid w:val="00B000B2"/>
    <w:rsid w:val="00B1003A"/>
    <w:rsid w:val="00B10C96"/>
    <w:rsid w:val="00B14355"/>
    <w:rsid w:val="00B159C8"/>
    <w:rsid w:val="00B220F1"/>
    <w:rsid w:val="00B25A2C"/>
    <w:rsid w:val="00B27665"/>
    <w:rsid w:val="00B40EC7"/>
    <w:rsid w:val="00B43DCF"/>
    <w:rsid w:val="00B45794"/>
    <w:rsid w:val="00B520B6"/>
    <w:rsid w:val="00B57120"/>
    <w:rsid w:val="00B62E29"/>
    <w:rsid w:val="00B661B6"/>
    <w:rsid w:val="00B71452"/>
    <w:rsid w:val="00B7412E"/>
    <w:rsid w:val="00B7585D"/>
    <w:rsid w:val="00B766B0"/>
    <w:rsid w:val="00B8313A"/>
    <w:rsid w:val="00B84859"/>
    <w:rsid w:val="00B90EB3"/>
    <w:rsid w:val="00B9195F"/>
    <w:rsid w:val="00B969A9"/>
    <w:rsid w:val="00B9709D"/>
    <w:rsid w:val="00BA54BC"/>
    <w:rsid w:val="00BB0447"/>
    <w:rsid w:val="00BB0918"/>
    <w:rsid w:val="00BC0544"/>
    <w:rsid w:val="00BC4A3D"/>
    <w:rsid w:val="00BC507C"/>
    <w:rsid w:val="00BD4E52"/>
    <w:rsid w:val="00BE0578"/>
    <w:rsid w:val="00BE4E36"/>
    <w:rsid w:val="00BF00B6"/>
    <w:rsid w:val="00BF0669"/>
    <w:rsid w:val="00BF6E73"/>
    <w:rsid w:val="00C0149A"/>
    <w:rsid w:val="00C05751"/>
    <w:rsid w:val="00C06730"/>
    <w:rsid w:val="00C170DB"/>
    <w:rsid w:val="00C23F6B"/>
    <w:rsid w:val="00C26F7E"/>
    <w:rsid w:val="00C276CC"/>
    <w:rsid w:val="00C27DE5"/>
    <w:rsid w:val="00C3180E"/>
    <w:rsid w:val="00C334C3"/>
    <w:rsid w:val="00C34201"/>
    <w:rsid w:val="00C42CCB"/>
    <w:rsid w:val="00C54867"/>
    <w:rsid w:val="00C55850"/>
    <w:rsid w:val="00C5706A"/>
    <w:rsid w:val="00C6296A"/>
    <w:rsid w:val="00C64ADC"/>
    <w:rsid w:val="00C66C69"/>
    <w:rsid w:val="00C74F21"/>
    <w:rsid w:val="00C8089F"/>
    <w:rsid w:val="00C80958"/>
    <w:rsid w:val="00C81E76"/>
    <w:rsid w:val="00C864B5"/>
    <w:rsid w:val="00C93B39"/>
    <w:rsid w:val="00C94903"/>
    <w:rsid w:val="00CA1F02"/>
    <w:rsid w:val="00CA550F"/>
    <w:rsid w:val="00CB5A22"/>
    <w:rsid w:val="00CC1453"/>
    <w:rsid w:val="00CD1622"/>
    <w:rsid w:val="00CE65C0"/>
    <w:rsid w:val="00CF1DAB"/>
    <w:rsid w:val="00CF2796"/>
    <w:rsid w:val="00CF2C46"/>
    <w:rsid w:val="00CF3078"/>
    <w:rsid w:val="00CF4308"/>
    <w:rsid w:val="00D00ADD"/>
    <w:rsid w:val="00D02027"/>
    <w:rsid w:val="00D177A8"/>
    <w:rsid w:val="00D20755"/>
    <w:rsid w:val="00D21977"/>
    <w:rsid w:val="00D22ADC"/>
    <w:rsid w:val="00D370BA"/>
    <w:rsid w:val="00D41890"/>
    <w:rsid w:val="00D42455"/>
    <w:rsid w:val="00D56440"/>
    <w:rsid w:val="00D609BD"/>
    <w:rsid w:val="00D62D6F"/>
    <w:rsid w:val="00D67D72"/>
    <w:rsid w:val="00D7089C"/>
    <w:rsid w:val="00D72026"/>
    <w:rsid w:val="00D8279B"/>
    <w:rsid w:val="00D85C5A"/>
    <w:rsid w:val="00D86399"/>
    <w:rsid w:val="00D867AA"/>
    <w:rsid w:val="00D9787B"/>
    <w:rsid w:val="00DA5BF4"/>
    <w:rsid w:val="00DA6429"/>
    <w:rsid w:val="00DB04D0"/>
    <w:rsid w:val="00DB3699"/>
    <w:rsid w:val="00DB712A"/>
    <w:rsid w:val="00DC141C"/>
    <w:rsid w:val="00DC5244"/>
    <w:rsid w:val="00DC6106"/>
    <w:rsid w:val="00DC7A6E"/>
    <w:rsid w:val="00DD1464"/>
    <w:rsid w:val="00DD2802"/>
    <w:rsid w:val="00DF3A8E"/>
    <w:rsid w:val="00DF43AD"/>
    <w:rsid w:val="00DF4EBB"/>
    <w:rsid w:val="00DF55FE"/>
    <w:rsid w:val="00DF6CBE"/>
    <w:rsid w:val="00E000A5"/>
    <w:rsid w:val="00E01B54"/>
    <w:rsid w:val="00E027C8"/>
    <w:rsid w:val="00E05775"/>
    <w:rsid w:val="00E05AF8"/>
    <w:rsid w:val="00E220E6"/>
    <w:rsid w:val="00E253E1"/>
    <w:rsid w:val="00E33BE3"/>
    <w:rsid w:val="00E37FBB"/>
    <w:rsid w:val="00E4357E"/>
    <w:rsid w:val="00E46377"/>
    <w:rsid w:val="00E5127B"/>
    <w:rsid w:val="00E6176B"/>
    <w:rsid w:val="00E61B0E"/>
    <w:rsid w:val="00E62759"/>
    <w:rsid w:val="00E70E2E"/>
    <w:rsid w:val="00E72AC5"/>
    <w:rsid w:val="00E752A3"/>
    <w:rsid w:val="00E777E8"/>
    <w:rsid w:val="00E913CD"/>
    <w:rsid w:val="00E9442A"/>
    <w:rsid w:val="00E949EB"/>
    <w:rsid w:val="00E97DE5"/>
    <w:rsid w:val="00EA08AF"/>
    <w:rsid w:val="00EA13CD"/>
    <w:rsid w:val="00EA3257"/>
    <w:rsid w:val="00EA5A5F"/>
    <w:rsid w:val="00EB10BB"/>
    <w:rsid w:val="00EB1E46"/>
    <w:rsid w:val="00EB6967"/>
    <w:rsid w:val="00EB6FE3"/>
    <w:rsid w:val="00EB7127"/>
    <w:rsid w:val="00EC016B"/>
    <w:rsid w:val="00EC237C"/>
    <w:rsid w:val="00EC35E2"/>
    <w:rsid w:val="00EC6674"/>
    <w:rsid w:val="00ED505B"/>
    <w:rsid w:val="00ED7A1A"/>
    <w:rsid w:val="00ED7AF6"/>
    <w:rsid w:val="00ED7B4A"/>
    <w:rsid w:val="00EE6172"/>
    <w:rsid w:val="00EF09AD"/>
    <w:rsid w:val="00EF32FC"/>
    <w:rsid w:val="00F009F8"/>
    <w:rsid w:val="00F01A1A"/>
    <w:rsid w:val="00F042C1"/>
    <w:rsid w:val="00F045A1"/>
    <w:rsid w:val="00F047E6"/>
    <w:rsid w:val="00F04823"/>
    <w:rsid w:val="00F051B9"/>
    <w:rsid w:val="00F1128A"/>
    <w:rsid w:val="00F12C37"/>
    <w:rsid w:val="00F13464"/>
    <w:rsid w:val="00F139C2"/>
    <w:rsid w:val="00F14201"/>
    <w:rsid w:val="00F15857"/>
    <w:rsid w:val="00F162E1"/>
    <w:rsid w:val="00F16B57"/>
    <w:rsid w:val="00F215B0"/>
    <w:rsid w:val="00F21C5C"/>
    <w:rsid w:val="00F23326"/>
    <w:rsid w:val="00F23752"/>
    <w:rsid w:val="00F25344"/>
    <w:rsid w:val="00F261C3"/>
    <w:rsid w:val="00F27230"/>
    <w:rsid w:val="00F30CC8"/>
    <w:rsid w:val="00F31937"/>
    <w:rsid w:val="00F31CC1"/>
    <w:rsid w:val="00F331A7"/>
    <w:rsid w:val="00F37D56"/>
    <w:rsid w:val="00F43156"/>
    <w:rsid w:val="00F445DB"/>
    <w:rsid w:val="00F52690"/>
    <w:rsid w:val="00F6036F"/>
    <w:rsid w:val="00F617F4"/>
    <w:rsid w:val="00F65DF8"/>
    <w:rsid w:val="00F70CC1"/>
    <w:rsid w:val="00F76353"/>
    <w:rsid w:val="00F95126"/>
    <w:rsid w:val="00F95E1B"/>
    <w:rsid w:val="00F97CB9"/>
    <w:rsid w:val="00FA0742"/>
    <w:rsid w:val="00FA161E"/>
    <w:rsid w:val="00FA26CF"/>
    <w:rsid w:val="00FA305F"/>
    <w:rsid w:val="00FA3B29"/>
    <w:rsid w:val="00FA5095"/>
    <w:rsid w:val="00FA5A92"/>
    <w:rsid w:val="00FB5BD9"/>
    <w:rsid w:val="00FC6058"/>
    <w:rsid w:val="00FD3309"/>
    <w:rsid w:val="00FD5C9B"/>
    <w:rsid w:val="00FD7AB1"/>
    <w:rsid w:val="00FE35F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5DA99F"/>
  <w15:docId w15:val="{17A2F95D-9EFD-4F2E-A896-9E3920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7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24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36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364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24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14624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customStyle="1" w:styleId="titolo1">
    <w:name w:val="titolo 1"/>
    <w:basedOn w:val="Normale"/>
    <w:qFormat/>
    <w:rsid w:val="00C95497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qFormat/>
    <w:rsid w:val="00C95497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Contenutocornice">
    <w:name w:val="Contenuto cornice"/>
    <w:basedOn w:val="Normale"/>
  </w:style>
  <w:style w:type="character" w:styleId="Collegamentoipertestuale">
    <w:name w:val="Hyperlink"/>
    <w:basedOn w:val="Carpredefinitoparagrafo"/>
    <w:uiPriority w:val="99"/>
    <w:unhideWhenUsed/>
    <w:rsid w:val="00DC610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C6106"/>
    <w:rPr>
      <w:b/>
      <w:bCs/>
    </w:rPr>
  </w:style>
  <w:style w:type="paragraph" w:customStyle="1" w:styleId="Standard">
    <w:name w:val="Standard"/>
    <w:rsid w:val="00DC6106"/>
    <w:pPr>
      <w:suppressAutoHyphens/>
      <w:autoSpaceDN w:val="0"/>
    </w:pPr>
    <w:rPr>
      <w:rFonts w:ascii="Cambria" w:eastAsia="SimSun" w:hAnsi="Cambria" w:cs="Tahoma"/>
      <w:kern w:val="3"/>
    </w:rPr>
  </w:style>
  <w:style w:type="character" w:customStyle="1" w:styleId="StrongEmphasis">
    <w:name w:val="Strong Emphasis"/>
    <w:basedOn w:val="Carpredefinitoparagrafo"/>
    <w:rsid w:val="00DC6106"/>
    <w:rPr>
      <w:b/>
      <w:bCs/>
    </w:rPr>
  </w:style>
  <w:style w:type="character" w:customStyle="1" w:styleId="apple-converted-space">
    <w:name w:val="apple-converted-space"/>
    <w:rsid w:val="00DC6106"/>
  </w:style>
  <w:style w:type="character" w:styleId="Enfasicorsivo">
    <w:name w:val="Emphasis"/>
    <w:basedOn w:val="Carpredefinitoparagrafo"/>
    <w:uiPriority w:val="20"/>
    <w:qFormat/>
    <w:rsid w:val="009518C0"/>
    <w:rPr>
      <w:i/>
      <w:iCs/>
    </w:rPr>
  </w:style>
  <w:style w:type="character" w:customStyle="1" w:styleId="st">
    <w:name w:val="st"/>
    <w:basedOn w:val="Carpredefinitoparagrafo"/>
    <w:rsid w:val="009518C0"/>
  </w:style>
  <w:style w:type="paragraph" w:customStyle="1" w:styleId="Corpo">
    <w:name w:val="Corpo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idefault">
    <w:name w:val="Di default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51960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5196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7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C52EF"/>
    <w:rPr>
      <w:rFonts w:ascii="Times New Roman" w:hAnsi="Times New Roman" w:cs="Times New Roman"/>
    </w:rPr>
  </w:style>
  <w:style w:type="character" w:customStyle="1" w:styleId="CORPODITESTOCarattere">
    <w:name w:val="CORPO DI TESTO Carattere"/>
    <w:link w:val="CORPODITESTO"/>
    <w:locked/>
    <w:rsid w:val="0083112A"/>
    <w:rPr>
      <w:rFonts w:ascii="Calibri" w:hAnsi="Calibri" w:cs="Arial"/>
    </w:rPr>
  </w:style>
  <w:style w:type="paragraph" w:customStyle="1" w:styleId="CORPODITESTO">
    <w:name w:val="CORPO DI TESTO"/>
    <w:basedOn w:val="Normale"/>
    <w:link w:val="CORPODITESTOCarattere"/>
    <w:qFormat/>
    <w:rsid w:val="0083112A"/>
    <w:pPr>
      <w:suppressAutoHyphens w:val="0"/>
      <w:spacing w:before="138" w:after="240" w:line="360" w:lineRule="auto"/>
      <w:ind w:left="23" w:right="-3"/>
      <w:jc w:val="both"/>
    </w:pPr>
    <w:rPr>
      <w:rFonts w:ascii="Calibri" w:hAnsi="Calibri" w:cs="Arial"/>
    </w:rPr>
  </w:style>
  <w:style w:type="paragraph" w:customStyle="1" w:styleId="PeADocTxt">
    <w:name w:val="PeADocTxt"/>
    <w:basedOn w:val="Normale"/>
    <w:rsid w:val="0083112A"/>
    <w:pPr>
      <w:numPr>
        <w:numId w:val="1"/>
      </w:numPr>
      <w:suppressAutoHyphens w:val="0"/>
      <w:spacing w:before="240" w:line="260" w:lineRule="atLeast"/>
      <w:jc w:val="both"/>
    </w:pPr>
    <w:rPr>
      <w:rFonts w:ascii="Tahoma" w:eastAsia="SimSun" w:hAnsi="Tahoma" w:cs="Times New Roman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83112A"/>
    <w:pPr>
      <w:numPr>
        <w:ilvl w:val="1"/>
      </w:numPr>
    </w:pPr>
  </w:style>
  <w:style w:type="paragraph" w:customStyle="1" w:styleId="PeADocTxtL2">
    <w:name w:val="PeADocTxtL2"/>
    <w:basedOn w:val="PeADocTxt"/>
    <w:rsid w:val="0083112A"/>
    <w:pPr>
      <w:numPr>
        <w:ilvl w:val="2"/>
      </w:numPr>
    </w:pPr>
  </w:style>
  <w:style w:type="paragraph" w:customStyle="1" w:styleId="PeADocTxtL3">
    <w:name w:val="PeADocTxtL3"/>
    <w:basedOn w:val="PeADocTxt"/>
    <w:rsid w:val="0083112A"/>
    <w:pPr>
      <w:numPr>
        <w:ilvl w:val="3"/>
      </w:numPr>
    </w:pPr>
  </w:style>
  <w:style w:type="paragraph" w:customStyle="1" w:styleId="PeADocTxtL4">
    <w:name w:val="PeADocTxtL4"/>
    <w:basedOn w:val="PeADocTxt"/>
    <w:rsid w:val="0083112A"/>
    <w:pPr>
      <w:numPr>
        <w:ilvl w:val="4"/>
      </w:numPr>
    </w:pPr>
  </w:style>
  <w:style w:type="paragraph" w:customStyle="1" w:styleId="PeADocTxtL5">
    <w:name w:val="PeADocTxtL5"/>
    <w:basedOn w:val="PeADocTxt"/>
    <w:rsid w:val="0083112A"/>
    <w:pPr>
      <w:numPr>
        <w:ilvl w:val="5"/>
      </w:numPr>
    </w:pPr>
  </w:style>
  <w:style w:type="paragraph" w:customStyle="1" w:styleId="PeADocTxtL6">
    <w:name w:val="PeADocTxtL6"/>
    <w:basedOn w:val="PeADocTxt"/>
    <w:rsid w:val="0083112A"/>
    <w:pPr>
      <w:numPr>
        <w:ilvl w:val="6"/>
      </w:numPr>
    </w:pPr>
  </w:style>
  <w:style w:type="paragraph" w:customStyle="1" w:styleId="PeADocTxtL7">
    <w:name w:val="PeADocTxtL7"/>
    <w:basedOn w:val="PeADocTxt"/>
    <w:rsid w:val="0083112A"/>
    <w:pPr>
      <w:numPr>
        <w:ilvl w:val="7"/>
      </w:numPr>
    </w:pPr>
  </w:style>
  <w:style w:type="paragraph" w:customStyle="1" w:styleId="PeADocTxtL8">
    <w:name w:val="PeADocTxtL8"/>
    <w:basedOn w:val="PeADocTxt"/>
    <w:rsid w:val="0083112A"/>
    <w:pPr>
      <w:numPr>
        <w:ilvl w:val="8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&#224;@teatrostabiletori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ibilit&#224;@teatrostabiletori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gc.gov.it/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stabiletor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D51DE-4B11-4BA6-AFE1-3A898D19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Idealcomunicazione</dc:creator>
  <cp:lastModifiedBy>Claretta Caroppo</cp:lastModifiedBy>
  <cp:revision>39</cp:revision>
  <cp:lastPrinted>2021-10-08T14:32:00Z</cp:lastPrinted>
  <dcterms:created xsi:type="dcterms:W3CDTF">2021-10-08T16:02:00Z</dcterms:created>
  <dcterms:modified xsi:type="dcterms:W3CDTF">2021-11-22T14:02:00Z</dcterms:modified>
  <dc:language>it-IT</dc:language>
</cp:coreProperties>
</file>