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6349" w14:textId="4278CBB6" w:rsidR="00F32120" w:rsidRPr="004C39A1" w:rsidRDefault="0014361C" w:rsidP="004C39A1">
      <w:pPr>
        <w:jc w:val="center"/>
        <w:rPr>
          <w:rStyle w:val="Enfasigrassetto"/>
          <w:rFonts w:asciiTheme="minorHAnsi" w:hAnsiTheme="minorHAnsi" w:cstheme="minorHAnsi"/>
          <w:bCs w:val="0"/>
          <w:sz w:val="22"/>
          <w:szCs w:val="22"/>
        </w:rPr>
      </w:pPr>
      <w:r w:rsidRPr="00C37927">
        <w:rPr>
          <w:rFonts w:asciiTheme="minorHAnsi" w:hAnsiTheme="minorHAnsi" w:cstheme="minorHAnsi"/>
          <w:b/>
          <w:sz w:val="22"/>
          <w:szCs w:val="22"/>
        </w:rPr>
        <w:t>Nota stampa</w:t>
      </w:r>
    </w:p>
    <w:p w14:paraId="7EA17BA0" w14:textId="39A2E66F" w:rsidR="004C39A1" w:rsidRPr="004C39A1" w:rsidRDefault="00AC12A4" w:rsidP="004C39A1">
      <w:pPr>
        <w:pStyle w:val="NormaleWeb"/>
        <w:shd w:val="clear" w:color="auto" w:fill="FFFFFF"/>
        <w:spacing w:line="238" w:lineRule="atLeast"/>
        <w:jc w:val="center"/>
        <w:rPr>
          <w:rStyle w:val="Enfasigrassetto"/>
          <w:rFonts w:asciiTheme="minorHAnsi" w:hAnsiTheme="minorHAnsi" w:cstheme="minorHAnsi"/>
          <w:bCs w:val="0"/>
          <w:iCs/>
          <w:color w:val="000000"/>
          <w:sz w:val="32"/>
          <w:szCs w:val="32"/>
        </w:rPr>
      </w:pPr>
      <w:r>
        <w:rPr>
          <w:rStyle w:val="Enfasigrassetto"/>
          <w:rFonts w:asciiTheme="minorHAnsi" w:hAnsiTheme="minorHAnsi" w:cstheme="minorHAnsi"/>
          <w:bCs w:val="0"/>
          <w:iCs/>
          <w:color w:val="000000"/>
          <w:sz w:val="32"/>
          <w:szCs w:val="32"/>
        </w:rPr>
        <w:t>Q</w:t>
      </w:r>
      <w:r w:rsidR="004C39A1" w:rsidRPr="004C39A1">
        <w:rPr>
          <w:rStyle w:val="Enfasigrassetto"/>
          <w:rFonts w:asciiTheme="minorHAnsi" w:hAnsiTheme="minorHAnsi" w:cstheme="minorHAnsi"/>
          <w:bCs w:val="0"/>
          <w:iCs/>
          <w:color w:val="000000"/>
          <w:sz w:val="32"/>
          <w:szCs w:val="32"/>
        </w:rPr>
        <w:t>uarto live UILDM con Giovanni Muciaccia per tutti i papà</w:t>
      </w:r>
    </w:p>
    <w:p w14:paraId="6D2CFBA8" w14:textId="06F5D840" w:rsidR="004C39A1" w:rsidRPr="004C39A1" w:rsidRDefault="004C39A1" w:rsidP="004C39A1">
      <w:pPr>
        <w:pStyle w:val="NormaleWeb"/>
        <w:shd w:val="clear" w:color="auto" w:fill="FFFFFF"/>
        <w:spacing w:line="238" w:lineRule="atLeast"/>
        <w:jc w:val="center"/>
        <w:rPr>
          <w:rStyle w:val="Enfasigrassetto"/>
          <w:rFonts w:asciiTheme="minorHAnsi" w:hAnsiTheme="minorHAnsi" w:cstheme="minorHAnsi"/>
          <w:b w:val="0"/>
          <w:i/>
          <w:color w:val="000000"/>
        </w:rPr>
      </w:pPr>
      <w:r w:rsidRPr="004C39A1">
        <w:rPr>
          <w:rStyle w:val="Enfasigrassetto"/>
          <w:rFonts w:asciiTheme="minorHAnsi" w:hAnsiTheme="minorHAnsi" w:cstheme="minorHAnsi"/>
          <w:b w:val="0"/>
          <w:i/>
          <w:color w:val="000000"/>
        </w:rPr>
        <w:t xml:space="preserve">Il 19 marzo alle 18 si terrà il quarto appuntamento live “Inclusione, un gioco da ragazzi” </w:t>
      </w:r>
      <w:r w:rsidRPr="004C39A1">
        <w:rPr>
          <w:rStyle w:val="Enfasigrassetto"/>
          <w:rFonts w:asciiTheme="minorHAnsi" w:hAnsiTheme="minorHAnsi" w:cstheme="minorHAnsi"/>
          <w:b w:val="0"/>
          <w:i/>
          <w:color w:val="000000"/>
        </w:rPr>
        <w:br/>
        <w:t xml:space="preserve">promosso da UILDM – Unione Italiana Lotta alla Distrofia Muscolare </w:t>
      </w:r>
      <w:r w:rsidRPr="004C39A1">
        <w:rPr>
          <w:rStyle w:val="Enfasigrassetto"/>
          <w:rFonts w:asciiTheme="minorHAnsi" w:hAnsiTheme="minorHAnsi" w:cstheme="minorHAnsi"/>
          <w:b w:val="0"/>
          <w:i/>
          <w:color w:val="000000"/>
        </w:rPr>
        <w:br/>
        <w:t xml:space="preserve">insieme a Giovanni Muciaccia per il diritto al gioco </w:t>
      </w:r>
      <w:r w:rsidR="00B30956">
        <w:rPr>
          <w:rStyle w:val="Enfasigrassetto"/>
          <w:rFonts w:asciiTheme="minorHAnsi" w:hAnsiTheme="minorHAnsi" w:cstheme="minorHAnsi"/>
          <w:b w:val="0"/>
          <w:i/>
          <w:color w:val="000000"/>
        </w:rPr>
        <w:t>dei bambini con disabilità</w:t>
      </w:r>
      <w:r w:rsidR="00B30956">
        <w:rPr>
          <w:rStyle w:val="Enfasigrassetto"/>
          <w:rFonts w:asciiTheme="minorHAnsi" w:hAnsiTheme="minorHAnsi" w:cstheme="minorHAnsi"/>
          <w:b w:val="0"/>
          <w:i/>
          <w:color w:val="000000"/>
        </w:rPr>
        <w:br/>
        <w:t xml:space="preserve"> e per festeggiare tutti i papà</w:t>
      </w:r>
    </w:p>
    <w:p w14:paraId="0944C507" w14:textId="5CDCE928" w:rsidR="004C39A1" w:rsidRPr="004C39A1" w:rsidRDefault="00F732E1" w:rsidP="001A063B">
      <w:pPr>
        <w:pStyle w:val="NormaleWeb"/>
        <w:shd w:val="clear" w:color="auto" w:fill="FFFFFF"/>
        <w:spacing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Padova, 17 marzo 2021 - </w:t>
      </w:r>
      <w:r w:rsidR="00D16F25">
        <w:rPr>
          <w:rStyle w:val="Enfasigrassetto"/>
          <w:rFonts w:asciiTheme="minorHAnsi" w:hAnsiTheme="minorHAnsi" w:cstheme="minorHAnsi"/>
          <w:b w:val="0"/>
          <w:iCs/>
          <w:color w:val="000000"/>
        </w:rPr>
        <w:t>Sarà una puntata speciale dedicata a tutti i papà quella di</w:t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D16F25">
        <w:rPr>
          <w:rStyle w:val="Enfasigrassetto"/>
          <w:rFonts w:asciiTheme="minorHAnsi" w:hAnsiTheme="minorHAnsi" w:cstheme="minorHAnsi"/>
          <w:b w:val="0"/>
          <w:iCs/>
          <w:color w:val="000000"/>
        </w:rPr>
        <w:t>“</w:t>
      </w:r>
      <w:r w:rsidR="00D16F25" w:rsidRPr="00D16F25">
        <w:rPr>
          <w:rStyle w:val="Enfasigrassetto"/>
          <w:rFonts w:asciiTheme="minorHAnsi" w:hAnsiTheme="minorHAnsi" w:cstheme="minorHAnsi"/>
          <w:bCs w:val="0"/>
          <w:i/>
          <w:color w:val="000000"/>
        </w:rPr>
        <w:t>Inclusione, un gioco da ragazzi</w:t>
      </w:r>
      <w:r w:rsidR="00D16F25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”, il format live </w:t>
      </w:r>
      <w:r w:rsidR="00D16F25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di UILDM – Unione Italiana Lotta alla Distrofia Muscolare </w:t>
      </w:r>
      <w:r w:rsidR="00D16F25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per difendere il diritto al gioco dei bambini con disabilità</w:t>
      </w:r>
      <w:r w:rsidR="00D16F25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  <w:r w:rsidR="00D16F25">
        <w:rPr>
          <w:rStyle w:val="Enfasigrassetto"/>
          <w:rFonts w:asciiTheme="minorHAnsi" w:hAnsiTheme="minorHAnsi" w:cstheme="minorHAnsi"/>
          <w:b w:val="0"/>
          <w:iCs/>
          <w:color w:val="000000"/>
        </w:rPr>
        <w:tab/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792718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Venerdì 19 marzo alle 18</w:t>
      </w:r>
      <w:r w:rsidR="001A063B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UILDM </w:t>
      </w:r>
      <w:r w:rsidR="00D16F25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infatti </w:t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vuole celebrare la Festa del Papà insieme a un papà d’eccezione, </w:t>
      </w:r>
      <w:r w:rsidR="004C39A1" w:rsidRPr="004C39A1">
        <w:rPr>
          <w:rStyle w:val="Enfasigrassetto"/>
          <w:rFonts w:asciiTheme="minorHAnsi" w:hAnsiTheme="minorHAnsi" w:cstheme="minorHAnsi"/>
          <w:bCs w:val="0"/>
          <w:iCs/>
          <w:color w:val="000000"/>
        </w:rPr>
        <w:t>Giovanni Muciaccia</w:t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, il conduttore Tv e attore teatrale che nella sua carriera ha incantato milioni di bambini con i suoi attacchi d’arte. </w:t>
      </w:r>
      <w:r w:rsidR="001C3D99">
        <w:rPr>
          <w:rStyle w:val="Enfasigrassetto"/>
          <w:rFonts w:asciiTheme="minorHAnsi" w:hAnsiTheme="minorHAnsi" w:cstheme="minorHAnsi"/>
          <w:b w:val="0"/>
          <w:iCs/>
          <w:color w:val="000000"/>
        </w:rPr>
        <w:tab/>
      </w:r>
      <w:r w:rsidR="001C3D99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A condurre l’appuntamento sarà il presidente nazionale Marco </w:t>
      </w:r>
      <w:proofErr w:type="spellStart"/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Rasconi</w:t>
      </w:r>
      <w:proofErr w:type="spellEnd"/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che insieme a Muciaccia parlerà di gioco e racconterà dell’impegno di UILDM per rendere più </w:t>
      </w:r>
      <w:r w:rsidR="00AC12A4">
        <w:rPr>
          <w:rStyle w:val="Enfasigrassetto"/>
          <w:rFonts w:asciiTheme="minorHAnsi" w:hAnsiTheme="minorHAnsi" w:cstheme="minorHAnsi"/>
          <w:b w:val="0"/>
          <w:iCs/>
          <w:color w:val="000000"/>
        </w:rPr>
        <w:t>inclusivi</w:t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i parchi gioc</w:t>
      </w:r>
      <w:r w:rsidR="00AC12A4">
        <w:rPr>
          <w:rStyle w:val="Enfasigrassetto"/>
          <w:rFonts w:asciiTheme="minorHAnsi" w:hAnsiTheme="minorHAnsi" w:cstheme="minorHAnsi"/>
          <w:b w:val="0"/>
          <w:iCs/>
          <w:color w:val="000000"/>
        </w:rPr>
        <w:t>o</w:t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italiani grazie al progetto “A scuola di inclusione: giocando si impara”.</w:t>
      </w:r>
      <w:r w:rsidR="001A063B">
        <w:rPr>
          <w:rStyle w:val="Enfasigrassetto"/>
          <w:rFonts w:asciiTheme="minorHAnsi" w:hAnsiTheme="minorHAnsi" w:cstheme="minorHAnsi"/>
          <w:b w:val="0"/>
          <w:iCs/>
          <w:color w:val="000000"/>
        </w:rPr>
        <w:tab/>
      </w:r>
      <w:r w:rsid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La diretta andrà in onda contemporaneamente sulla pagina Facebook (https://www.facebook.com/uildm.naz) e sul canale </w:t>
      </w:r>
      <w:proofErr w:type="spellStart"/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Youtube</w:t>
      </w:r>
      <w:proofErr w:type="spellEnd"/>
      <w:r w:rsidR="004C39A1"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di UILDM (https://www.youtube.com/user/UILDMcomunicazione).</w:t>
      </w:r>
    </w:p>
    <w:p w14:paraId="2B461917" w14:textId="189F91D3" w:rsidR="004C39A1" w:rsidRPr="00AC12A4" w:rsidRDefault="004C39A1" w:rsidP="001A063B">
      <w:pPr>
        <w:pStyle w:val="NormaleWeb"/>
        <w:shd w:val="clear" w:color="auto" w:fill="FFFFFF"/>
        <w:spacing w:line="238" w:lineRule="atLeast"/>
        <w:jc w:val="both"/>
        <w:rPr>
          <w:rStyle w:val="Enfasigrassetto"/>
          <w:rFonts w:asciiTheme="minorHAnsi" w:hAnsiTheme="minorHAnsi" w:cstheme="minorHAnsi"/>
          <w:bCs w:val="0"/>
          <w:iCs/>
          <w:color w:val="000000"/>
        </w:rPr>
      </w:pPr>
      <w:r w:rsidRPr="004C39A1">
        <w:rPr>
          <w:rStyle w:val="Enfasigrassetto"/>
          <w:rFonts w:asciiTheme="minorHAnsi" w:hAnsiTheme="minorHAnsi" w:cstheme="minorHAnsi"/>
          <w:bCs w:val="0"/>
          <w:iCs/>
          <w:color w:val="000000"/>
        </w:rPr>
        <w:t>A scuola di inclusione: giocando si impara</w:t>
      </w:r>
      <w:r w:rsidR="001A063B">
        <w:rPr>
          <w:rStyle w:val="Enfasigrassetto"/>
          <w:rFonts w:asciiTheme="minorHAnsi" w:hAnsiTheme="minorHAnsi" w:cstheme="minorHAnsi"/>
          <w:bCs w:val="0"/>
          <w:iCs/>
          <w:color w:val="000000"/>
        </w:rPr>
        <w:tab/>
      </w:r>
      <w:r w:rsidRPr="004C39A1">
        <w:rPr>
          <w:rStyle w:val="Enfasigrassetto"/>
          <w:rFonts w:asciiTheme="minorHAnsi" w:hAnsiTheme="minorHAnsi" w:cstheme="minorHAnsi"/>
          <w:bCs w:val="0"/>
          <w:iCs/>
          <w:color w:val="000000"/>
        </w:rPr>
        <w:br/>
      </w:r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Grazie ai fondi raccolti, UILDM vuole sostenere il progetto “A scuola di inclusione: giocando si impara” che promuove il diritto al gioco dei bambini con disabilità attraverso una serie di azioni di sensibilizzazione nelle scuole e di riqualificazione in ottica inclusiva di parchi e aree verdi in 16 regioni italiane e della provincia autonoma di Bolzano, in collaborazione con le amministrazioni locali.</w:t>
      </w:r>
      <w:r w:rsidR="00AC12A4">
        <w:rPr>
          <w:rStyle w:val="Enfasigrassetto"/>
          <w:rFonts w:asciiTheme="minorHAnsi" w:hAnsiTheme="minorHAnsi" w:cstheme="minorHAnsi"/>
          <w:bCs w:val="0"/>
          <w:iCs/>
          <w:color w:val="000000"/>
        </w:rPr>
        <w:br/>
      </w:r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Tutti possono dare il proprio contributo per rendere accessibili i parchi e garantire il diritto al gioco dei bambini con disabilità. Ecco il link per fare la donazione:</w:t>
      </w:r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ab/>
        <w:t xml:space="preserve"> </w:t>
      </w:r>
      <w:hyperlink r:id="rId7" w:history="1">
        <w:r w:rsidRPr="004C39A1">
          <w:rPr>
            <w:rStyle w:val="Collegamentoipertestuale"/>
            <w:rFonts w:asciiTheme="minorHAnsi" w:hAnsiTheme="minorHAnsi" w:cstheme="minorHAnsi"/>
            <w:iCs/>
          </w:rPr>
          <w:t>https://www.forfunding.intesasanpaolo.com/DonationPlatform-ISP/nav/progetto/giocando-si-impara</w:t>
        </w:r>
      </w:hyperlink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</w:p>
    <w:p w14:paraId="7376F265" w14:textId="472AC532" w:rsidR="004C39A1" w:rsidRPr="00B057CF" w:rsidRDefault="004C39A1" w:rsidP="001A063B">
      <w:pPr>
        <w:pStyle w:val="NormaleWeb"/>
        <w:shd w:val="clear" w:color="auto" w:fill="FFFFFF"/>
        <w:spacing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C39A1">
        <w:rPr>
          <w:rStyle w:val="Enfasigrassetto"/>
          <w:rFonts w:asciiTheme="minorHAnsi" w:hAnsiTheme="minorHAnsi" w:cstheme="minorHAnsi"/>
          <w:bCs w:val="0"/>
          <w:iCs/>
          <w:color w:val="000000"/>
        </w:rPr>
        <w:t>Giovanni Muciaccia</w:t>
      </w:r>
      <w:r w:rsidR="001A063B">
        <w:rPr>
          <w:rStyle w:val="Enfasigrassetto"/>
          <w:rFonts w:asciiTheme="minorHAnsi" w:hAnsiTheme="minorHAnsi" w:cstheme="minorHAnsi"/>
          <w:bCs w:val="0"/>
          <w:iCs/>
          <w:color w:val="000000"/>
        </w:rPr>
        <w:tab/>
      </w:r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  <w:t xml:space="preserve">È diventato famoso a partire dagli anni '90 grazie al programma Art Attack. Nel 2020 conduce La porta segreta. A giugno dello stesso anno va in onda Non è mai troppo tardi… Fatto?!, un nuovo programma di alfabetizzazione digitale per Rai Due e per </w:t>
      </w:r>
      <w:proofErr w:type="spellStart"/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RaiPlay</w:t>
      </w:r>
      <w:proofErr w:type="spellEnd"/>
      <w:r w:rsidRPr="004C39A1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</w:p>
    <w:p w14:paraId="11A6EACC" w14:textId="31CACEB9" w:rsidR="00A26429" w:rsidRPr="00C37927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8"/>
          <w:szCs w:val="18"/>
        </w:rPr>
      </w:pPr>
      <w:r w:rsidRPr="00C37927">
        <w:rPr>
          <w:rStyle w:val="Enfasigrassetto"/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UILDM </w:t>
      </w:r>
      <w:r w:rsidRP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7</w:t>
      </w:r>
      <w:r w:rsidRP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144207A6" w14:textId="77777777" w:rsidR="00A26429" w:rsidRPr="00C37927" w:rsidRDefault="00A26429" w:rsidP="009E184D">
      <w:pPr>
        <w:rPr>
          <w:rFonts w:asciiTheme="minorHAnsi" w:hAnsiTheme="minorHAnsi" w:cstheme="minorHAnsi"/>
          <w:sz w:val="18"/>
          <w:szCs w:val="18"/>
        </w:rPr>
      </w:pPr>
    </w:p>
    <w:p w14:paraId="442C2287" w14:textId="77777777" w:rsidR="00A26429" w:rsidRPr="00C37927" w:rsidRDefault="00A26429" w:rsidP="00A26429">
      <w:pPr>
        <w:rPr>
          <w:rFonts w:asciiTheme="minorHAnsi" w:hAnsiTheme="minorHAnsi" w:cstheme="minorHAnsi"/>
          <w:sz w:val="20"/>
          <w:szCs w:val="20"/>
        </w:rPr>
      </w:pPr>
      <w:r w:rsidRPr="00C37927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37927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37927">
        <w:rPr>
          <w:rFonts w:asciiTheme="minorHAnsi" w:hAnsiTheme="minorHAnsi" w:cstheme="minorHAnsi"/>
          <w:sz w:val="20"/>
          <w:szCs w:val="20"/>
        </w:rPr>
        <w:br/>
      </w:r>
      <w:hyperlink r:id="rId8" w:tgtFrame="_blank" w:history="1">
        <w:r w:rsidRPr="00C37927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37927">
        <w:rPr>
          <w:rFonts w:asciiTheme="minorHAnsi" w:hAnsiTheme="minorHAnsi" w:cstheme="minorHAnsi"/>
          <w:sz w:val="20"/>
          <w:szCs w:val="20"/>
        </w:rPr>
        <w:br/>
        <w:t>049/8021001</w:t>
      </w:r>
    </w:p>
    <w:p w14:paraId="582B0E70" w14:textId="7F38C81D" w:rsidR="005A00E8" w:rsidRDefault="00A21C95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5BFB9" wp14:editId="087F502D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1905" r="635" b="635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C1D9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370C" w14:textId="77777777" w:rsidR="004E748F" w:rsidRDefault="004E748F">
      <w:r>
        <w:separator/>
      </w:r>
    </w:p>
  </w:endnote>
  <w:endnote w:type="continuationSeparator" w:id="0">
    <w:p w14:paraId="4F598445" w14:textId="77777777" w:rsidR="004E748F" w:rsidRDefault="004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A465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79F0" w14:textId="77777777" w:rsidR="004E748F" w:rsidRDefault="004E748F">
      <w:r>
        <w:separator/>
      </w:r>
    </w:p>
  </w:footnote>
  <w:footnote w:type="continuationSeparator" w:id="0">
    <w:p w14:paraId="34B1B46B" w14:textId="77777777" w:rsidR="004E748F" w:rsidRDefault="004E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AE20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463A8DEF" wp14:editId="4F63DB32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29D000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6F1D69B0" w14:textId="7856E54E" w:rsidR="005A00E8" w:rsidRDefault="00A21C9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CF10B" wp14:editId="2AB8385C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9075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566C6F09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4361C"/>
    <w:rsid w:val="00150884"/>
    <w:rsid w:val="001675EC"/>
    <w:rsid w:val="001948EF"/>
    <w:rsid w:val="0019548A"/>
    <w:rsid w:val="001A063B"/>
    <w:rsid w:val="001A16E2"/>
    <w:rsid w:val="001C1F1E"/>
    <w:rsid w:val="001C3D99"/>
    <w:rsid w:val="00242083"/>
    <w:rsid w:val="002431EC"/>
    <w:rsid w:val="0027121A"/>
    <w:rsid w:val="00292CF0"/>
    <w:rsid w:val="002D7DB7"/>
    <w:rsid w:val="002E56B6"/>
    <w:rsid w:val="003222C8"/>
    <w:rsid w:val="00334520"/>
    <w:rsid w:val="00354197"/>
    <w:rsid w:val="00371EFB"/>
    <w:rsid w:val="00374BAD"/>
    <w:rsid w:val="00384B79"/>
    <w:rsid w:val="003C3CDE"/>
    <w:rsid w:val="003D5027"/>
    <w:rsid w:val="003D7F0A"/>
    <w:rsid w:val="004C39A1"/>
    <w:rsid w:val="004E748F"/>
    <w:rsid w:val="004F3C2C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61347"/>
    <w:rsid w:val="00672EB8"/>
    <w:rsid w:val="0073096E"/>
    <w:rsid w:val="00792718"/>
    <w:rsid w:val="00792C45"/>
    <w:rsid w:val="007C5C4B"/>
    <w:rsid w:val="007D70BB"/>
    <w:rsid w:val="007F7405"/>
    <w:rsid w:val="00811501"/>
    <w:rsid w:val="00841605"/>
    <w:rsid w:val="008429C2"/>
    <w:rsid w:val="008A45C5"/>
    <w:rsid w:val="008A4E7E"/>
    <w:rsid w:val="008B345A"/>
    <w:rsid w:val="008E02FA"/>
    <w:rsid w:val="0098052E"/>
    <w:rsid w:val="009E184D"/>
    <w:rsid w:val="00A16A08"/>
    <w:rsid w:val="00A214D9"/>
    <w:rsid w:val="00A21C95"/>
    <w:rsid w:val="00A26318"/>
    <w:rsid w:val="00A26429"/>
    <w:rsid w:val="00A3673B"/>
    <w:rsid w:val="00A439A7"/>
    <w:rsid w:val="00A559CA"/>
    <w:rsid w:val="00A95649"/>
    <w:rsid w:val="00AC12A4"/>
    <w:rsid w:val="00B057CF"/>
    <w:rsid w:val="00B275A5"/>
    <w:rsid w:val="00B30956"/>
    <w:rsid w:val="00B40835"/>
    <w:rsid w:val="00BE073C"/>
    <w:rsid w:val="00BF524D"/>
    <w:rsid w:val="00C20B91"/>
    <w:rsid w:val="00C37927"/>
    <w:rsid w:val="00C419D1"/>
    <w:rsid w:val="00CE441C"/>
    <w:rsid w:val="00D16F25"/>
    <w:rsid w:val="00D2137D"/>
    <w:rsid w:val="00D252AC"/>
    <w:rsid w:val="00D91469"/>
    <w:rsid w:val="00D945D8"/>
    <w:rsid w:val="00E74FAC"/>
    <w:rsid w:val="00E9158C"/>
    <w:rsid w:val="00F0626C"/>
    <w:rsid w:val="00F32120"/>
    <w:rsid w:val="00F567F0"/>
    <w:rsid w:val="00F650FF"/>
    <w:rsid w:val="00F732E1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6C1703"/>
  <w15:docId w15:val="{798B629A-8B46-418A-BE6E-84B4BAB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funding.intesasanpaolo.com/DonationPlatform-ISP/nav/progetto/giocando-si-impa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14</cp:revision>
  <cp:lastPrinted>2021-03-16T10:08:00Z</cp:lastPrinted>
  <dcterms:created xsi:type="dcterms:W3CDTF">2021-03-05T17:08:00Z</dcterms:created>
  <dcterms:modified xsi:type="dcterms:W3CDTF">2021-03-16T15:35:00Z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