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7C" w:rsidRPr="00F56B7C" w:rsidRDefault="006614C3" w:rsidP="006614C3">
      <w:pPr>
        <w:widowControl w:val="0"/>
        <w:rPr>
          <w:rFonts w:ascii="Helvetica" w:hAnsi="Helvetica" w:cs="Helvetica"/>
          <w:color w:val="333333"/>
          <w:sz w:val="22"/>
          <w:szCs w:val="22"/>
        </w:rPr>
      </w:pPr>
      <w:r w:rsidRPr="00F56B7C">
        <w:rPr>
          <w:b/>
          <w:bCs/>
          <w:sz w:val="22"/>
          <w:szCs w:val="22"/>
          <w14:ligatures w14:val="none"/>
        </w:rPr>
        <w:t xml:space="preserve">Beata Elena </w:t>
      </w:r>
      <w:proofErr w:type="spellStart"/>
      <w:r w:rsidRPr="00F56B7C">
        <w:rPr>
          <w:b/>
          <w:bCs/>
          <w:sz w:val="22"/>
          <w:szCs w:val="22"/>
          <w14:ligatures w14:val="none"/>
        </w:rPr>
        <w:t>Enselmini</w:t>
      </w:r>
      <w:proofErr w:type="spellEnd"/>
      <w:r w:rsidRPr="00F56B7C">
        <w:rPr>
          <w:b/>
          <w:bCs/>
          <w:sz w:val="22"/>
          <w:szCs w:val="22"/>
          <w14:ligatures w14:val="none"/>
        </w:rPr>
        <w:t xml:space="preserve"> </w:t>
      </w:r>
      <w:r w:rsidRPr="00F56B7C">
        <w:rPr>
          <w:sz w:val="22"/>
          <w:szCs w:val="22"/>
          <w14:ligatures w14:val="none"/>
        </w:rPr>
        <w:t>(</w:t>
      </w:r>
      <w:r w:rsidRPr="00F56B7C">
        <w:rPr>
          <w:rFonts w:ascii="Helvetica" w:hAnsi="Helvetica" w:cs="Helvetica"/>
          <w:i/>
          <w:iCs/>
          <w:color w:val="333333"/>
          <w:sz w:val="22"/>
          <w:szCs w:val="22"/>
        </w:rPr>
        <w:t>Padova</w:t>
      </w:r>
      <w:r w:rsidRPr="00F56B7C">
        <w:rPr>
          <w:sz w:val="22"/>
          <w:szCs w:val="22"/>
          <w14:ligatures w14:val="none"/>
        </w:rPr>
        <w:t xml:space="preserve"> 1207-1242), </w:t>
      </w:r>
      <w:r w:rsidRPr="00F56B7C">
        <w:rPr>
          <w:rFonts w:ascii="Helvetica" w:hAnsi="Helvetica" w:cs="Helvetica"/>
          <w:color w:val="333333"/>
          <w:sz w:val="22"/>
          <w:szCs w:val="22"/>
        </w:rPr>
        <w:t xml:space="preserve">Monaca. </w:t>
      </w:r>
    </w:p>
    <w:p w:rsidR="006614C3" w:rsidRPr="006614C3" w:rsidRDefault="00F56B7C" w:rsidP="006614C3">
      <w:pPr>
        <w:widowControl w:val="0"/>
        <w:rPr>
          <w:color w:val="333333"/>
          <w:sz w:val="22"/>
          <w:szCs w:val="22"/>
        </w:rPr>
      </w:pPr>
      <w:r w:rsidRPr="00F56B7C">
        <w:rPr>
          <w:sz w:val="22"/>
          <w:szCs w:val="22"/>
        </w:rPr>
        <w:t xml:space="preserve">Martirologio Romano: A Padova, beata Elena </w:t>
      </w:r>
      <w:proofErr w:type="spellStart"/>
      <w:r w:rsidRPr="00F56B7C">
        <w:rPr>
          <w:sz w:val="22"/>
          <w:szCs w:val="22"/>
        </w:rPr>
        <w:t>Enselmini</w:t>
      </w:r>
      <w:proofErr w:type="spellEnd"/>
      <w:r w:rsidRPr="00F56B7C">
        <w:rPr>
          <w:sz w:val="22"/>
          <w:szCs w:val="22"/>
        </w:rPr>
        <w:t>, vergine dell’Ordine delle Clarisse, che sopportò con mirabile pazienza infinite sofferenze e perfino la perdita della parola.</w:t>
      </w:r>
      <w:r w:rsidR="006614C3">
        <w:rPr>
          <w:rFonts w:ascii="Helvetica" w:hAnsi="Helvetica" w:cs="Helvetica"/>
          <w:color w:val="333333"/>
        </w:rPr>
        <w:br/>
      </w:r>
      <w:r w:rsidR="006614C3" w:rsidRPr="006614C3">
        <w:rPr>
          <w:color w:val="333333"/>
          <w:sz w:val="22"/>
          <w:szCs w:val="22"/>
        </w:rPr>
        <w:t xml:space="preserve">Della nobile famiglia </w:t>
      </w:r>
      <w:proofErr w:type="spellStart"/>
      <w:r w:rsidR="006614C3" w:rsidRPr="006614C3">
        <w:rPr>
          <w:color w:val="333333"/>
          <w:sz w:val="22"/>
          <w:szCs w:val="22"/>
        </w:rPr>
        <w:t>Enselmini</w:t>
      </w:r>
      <w:proofErr w:type="spellEnd"/>
      <w:r w:rsidR="006614C3" w:rsidRPr="006614C3">
        <w:rPr>
          <w:color w:val="333333"/>
          <w:sz w:val="22"/>
          <w:szCs w:val="22"/>
        </w:rPr>
        <w:t>, ancor giovinetta,</w:t>
      </w:r>
      <w:r w:rsidR="006614C3" w:rsidRPr="006614C3">
        <w:rPr>
          <w:sz w:val="22"/>
          <w:szCs w:val="22"/>
          <w14:ligatures w14:val="none"/>
        </w:rPr>
        <w:t xml:space="preserve"> volendo seguire le orme di S. Francesco e Santa Chiara</w:t>
      </w:r>
      <w:r w:rsidR="006614C3" w:rsidRPr="006614C3">
        <w:rPr>
          <w:color w:val="333333"/>
          <w:sz w:val="22"/>
          <w:szCs w:val="22"/>
        </w:rPr>
        <w:t xml:space="preserve"> si consacrò allo Sposo celeste nel piccolo e solitario monastero suburbano dell’Arcella (Ara Coeli), fondato d</w:t>
      </w:r>
      <w:r>
        <w:rPr>
          <w:color w:val="333333"/>
          <w:sz w:val="22"/>
          <w:szCs w:val="22"/>
        </w:rPr>
        <w:t>a san Francesco per le Clarisse, a Padova.</w:t>
      </w:r>
      <w:r w:rsidR="006614C3" w:rsidRPr="006614C3">
        <w:rPr>
          <w:color w:val="333333"/>
          <w:sz w:val="22"/>
          <w:szCs w:val="22"/>
        </w:rPr>
        <w:t xml:space="preserve"> </w:t>
      </w:r>
    </w:p>
    <w:p w:rsidR="006614C3" w:rsidRPr="006614C3" w:rsidRDefault="006614C3" w:rsidP="006614C3">
      <w:pPr>
        <w:widowControl w:val="0"/>
        <w:rPr>
          <w:color w:val="333333"/>
          <w:sz w:val="22"/>
          <w:szCs w:val="22"/>
        </w:rPr>
      </w:pPr>
      <w:r w:rsidRPr="006614C3">
        <w:rPr>
          <w:color w:val="333333"/>
          <w:sz w:val="22"/>
          <w:szCs w:val="22"/>
        </w:rPr>
        <w:t>Quando sant’Antonio giunse a Padova come Ministro Provinciale conobbe Elena, la quale, da quel momento, godette della direzione e dei conforti spirituali che le venivano rivolti dall’ardente predicatore e superiore.</w:t>
      </w:r>
    </w:p>
    <w:p w:rsidR="00F56B7C" w:rsidRDefault="00F56B7C" w:rsidP="006614C3">
      <w:pPr>
        <w:widowControl w:val="0"/>
        <w:rPr>
          <w:sz w:val="22"/>
          <w:szCs w:val="22"/>
          <w14:ligatures w14:val="none"/>
        </w:rPr>
      </w:pPr>
    </w:p>
    <w:p w:rsidR="006614C3" w:rsidRPr="006614C3" w:rsidRDefault="006614C3" w:rsidP="006614C3">
      <w:pPr>
        <w:widowControl w:val="0"/>
        <w:rPr>
          <w:sz w:val="22"/>
          <w:szCs w:val="22"/>
          <w14:ligatures w14:val="none"/>
        </w:rPr>
      </w:pPr>
      <w:bookmarkStart w:id="0" w:name="_GoBack"/>
      <w:bookmarkEnd w:id="0"/>
      <w:r w:rsidRPr="006614C3">
        <w:rPr>
          <w:sz w:val="22"/>
          <w:szCs w:val="22"/>
          <w14:ligatures w14:val="none"/>
        </w:rPr>
        <w:t xml:space="preserve">Ammalatasi e impedita nella parola, comunicava con cenni, corrispondenti alle lettere dell’alfabeto. </w:t>
      </w:r>
    </w:p>
    <w:p w:rsidR="006614C3" w:rsidRPr="006614C3" w:rsidRDefault="006614C3" w:rsidP="006614C3">
      <w:pPr>
        <w:widowControl w:val="0"/>
        <w:jc w:val="both"/>
        <w:rPr>
          <w:sz w:val="22"/>
          <w:szCs w:val="22"/>
          <w14:ligatures w14:val="none"/>
        </w:rPr>
      </w:pPr>
      <w:r w:rsidRPr="006614C3">
        <w:rPr>
          <w:sz w:val="22"/>
          <w:szCs w:val="22"/>
          <w14:ligatures w14:val="none"/>
        </w:rPr>
        <w:t>Si faceva intendere dalle monache con modo straordinario o con segni delle mani o, non essendo intesa, si faceva nominare le lettere dell’alfabeto e segnava quelle che facevano per se e poi delle lettere faceva comporre le sillabe, e di quelle le parole, e delle parole le fra</w:t>
      </w:r>
      <w:r>
        <w:rPr>
          <w:sz w:val="22"/>
          <w:szCs w:val="22"/>
          <w14:ligatures w14:val="none"/>
        </w:rPr>
        <w:t>si.</w:t>
      </w:r>
    </w:p>
    <w:p w:rsidR="006614C3" w:rsidRPr="006614C3" w:rsidRDefault="006614C3" w:rsidP="006614C3">
      <w:pPr>
        <w:widowControl w:val="0"/>
        <w:rPr>
          <w:sz w:val="22"/>
          <w:szCs w:val="22"/>
          <w14:ligatures w14:val="none"/>
        </w:rPr>
      </w:pPr>
      <w:r w:rsidRPr="006614C3">
        <w:rPr>
          <w:sz w:val="22"/>
          <w:szCs w:val="22"/>
          <w14:ligatures w14:val="none"/>
        </w:rPr>
        <w:t xml:space="preserve">Con questo linguaggio da sordomuti dettò anche il resoconto di numerose visioni dalle quali fu favorita.  Il corpo di Elena </w:t>
      </w:r>
      <w:proofErr w:type="spellStart"/>
      <w:r w:rsidRPr="006614C3">
        <w:rPr>
          <w:sz w:val="22"/>
          <w:szCs w:val="22"/>
          <w14:ligatures w14:val="none"/>
        </w:rPr>
        <w:t>Enselmini</w:t>
      </w:r>
      <w:proofErr w:type="spellEnd"/>
      <w:r w:rsidRPr="006614C3">
        <w:rPr>
          <w:sz w:val="22"/>
          <w:szCs w:val="22"/>
          <w14:ligatures w14:val="none"/>
        </w:rPr>
        <w:t xml:space="preserve">, tanto travagliato dal male in vita, subì in morte un processo naturale di mummificazione rimanendo pressoché intatto. </w:t>
      </w:r>
    </w:p>
    <w:p w:rsidR="006614C3" w:rsidRDefault="006614C3" w:rsidP="006614C3">
      <w:pPr>
        <w:widowControl w:val="0"/>
        <w:rPr>
          <w:sz w:val="22"/>
          <w:szCs w:val="22"/>
          <w14:ligatures w14:val="none"/>
        </w:rPr>
      </w:pPr>
      <w:r w:rsidRPr="006614C3">
        <w:rPr>
          <w:sz w:val="22"/>
          <w:szCs w:val="22"/>
          <w14:ligatures w14:val="none"/>
        </w:rPr>
        <w:t xml:space="preserve">La si può tuttora visitare nella chiesa di S. Antonino all’Arcella di Padova. </w:t>
      </w:r>
    </w:p>
    <w:p w:rsidR="006614C3" w:rsidRPr="006614C3" w:rsidRDefault="006614C3" w:rsidP="006614C3">
      <w:pPr>
        <w:widowControl w:val="0"/>
        <w:rPr>
          <w:sz w:val="22"/>
          <w:szCs w:val="22"/>
          <w14:ligatures w14:val="none"/>
        </w:rPr>
      </w:pPr>
      <w:r w:rsidRPr="006614C3">
        <w:rPr>
          <w:sz w:val="22"/>
          <w:szCs w:val="22"/>
          <w14:ligatures w14:val="none"/>
        </w:rPr>
        <w:t>Il 4 novembre la sua memoria liturgica.</w:t>
      </w:r>
    </w:p>
    <w:p w:rsidR="00966C9E" w:rsidRPr="006614C3" w:rsidRDefault="006614C3" w:rsidP="006614C3">
      <w:pPr>
        <w:widowControl w:val="0"/>
        <w:rPr>
          <w:sz w:val="22"/>
          <w:szCs w:val="22"/>
          <w14:ligatures w14:val="none"/>
        </w:rPr>
      </w:pPr>
      <w:r w:rsidRPr="006614C3">
        <w:rPr>
          <w:sz w:val="22"/>
          <w:szCs w:val="22"/>
          <w14:ligatures w14:val="none"/>
        </w:rPr>
        <w:t> </w:t>
      </w:r>
      <w:r w:rsidRPr="006614C3">
        <w:rPr>
          <w:sz w:val="22"/>
          <w:szCs w:val="22"/>
        </w:rPr>
        <w:t xml:space="preserve">P. Vincenzo Di </w:t>
      </w:r>
      <w:proofErr w:type="spellStart"/>
      <w:r w:rsidRPr="006614C3">
        <w:rPr>
          <w:sz w:val="22"/>
          <w:szCs w:val="22"/>
        </w:rPr>
        <w:t>Blasio</w:t>
      </w:r>
      <w:proofErr w:type="spellEnd"/>
    </w:p>
    <w:sectPr w:rsidR="00966C9E" w:rsidRPr="00661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0"/>
    <w:rsid w:val="006614C3"/>
    <w:rsid w:val="00966C9E"/>
    <w:rsid w:val="00F56B7C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6773-E5CA-44EA-AC66-E20426C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4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2018-11-04T06:07:00Z</dcterms:created>
  <dcterms:modified xsi:type="dcterms:W3CDTF">2020-11-04T08:34:00Z</dcterms:modified>
</cp:coreProperties>
</file>