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4717" w14:textId="77777777" w:rsidR="00480F99" w:rsidRPr="00A5558B" w:rsidRDefault="00480F99" w:rsidP="00480F99">
      <w:pPr>
        <w:rPr>
          <w:rFonts w:eastAsia="Times New Roman"/>
          <w:sz w:val="28"/>
          <w:szCs w:val="28"/>
        </w:rPr>
      </w:pPr>
      <w:r w:rsidRPr="00A5558B">
        <w:rPr>
          <w:rFonts w:eastAsia="Times New Roman"/>
          <w:sz w:val="28"/>
          <w:szCs w:val="28"/>
        </w:rPr>
        <w:t>COMUNICATO STAMPA</w:t>
      </w:r>
    </w:p>
    <w:p w14:paraId="7BCA7FD9" w14:textId="60399220" w:rsidR="000F10BD" w:rsidRDefault="00C736E6" w:rsidP="00527415">
      <w:pPr>
        <w:jc w:val="center"/>
        <w:rPr>
          <w:i/>
        </w:rPr>
      </w:pPr>
      <w:bookmarkStart w:id="0" w:name="_Hlk56437851"/>
      <w:r>
        <w:rPr>
          <w:b/>
          <w:sz w:val="28"/>
          <w:szCs w:val="28"/>
        </w:rPr>
        <w:t>Primo Consensus mondiale sul trattamento dell’ipoacusia con impianto cocleare negli adulti: il punto di vista dello specialista italiano</w:t>
      </w:r>
      <w:r>
        <w:br/>
      </w:r>
      <w:bookmarkEnd w:id="0"/>
      <w:r w:rsidR="00C74CF0">
        <w:rPr>
          <w:i/>
        </w:rPr>
        <w:t>I</w:t>
      </w:r>
      <w:r w:rsidR="000F10BD" w:rsidRPr="00C52546">
        <w:rPr>
          <w:i/>
        </w:rPr>
        <w:t xml:space="preserve">l </w:t>
      </w:r>
      <w:r w:rsidR="00A82ED3" w:rsidRPr="00C52546">
        <w:rPr>
          <w:i/>
        </w:rPr>
        <w:t xml:space="preserve">Dott. </w:t>
      </w:r>
      <w:r w:rsidR="00081F6A">
        <w:rPr>
          <w:i/>
        </w:rPr>
        <w:t xml:space="preserve">Giovanni </w:t>
      </w:r>
      <w:r w:rsidR="00A82ED3" w:rsidRPr="00C52546">
        <w:rPr>
          <w:i/>
        </w:rPr>
        <w:t>Danesi</w:t>
      </w:r>
      <w:r w:rsidR="000F10BD" w:rsidRPr="00C52546">
        <w:rPr>
          <w:i/>
        </w:rPr>
        <w:t xml:space="preserve"> commenta così</w:t>
      </w:r>
      <w:r w:rsidR="00C43129">
        <w:rPr>
          <w:i/>
        </w:rPr>
        <w:t xml:space="preserve"> le linee guida da poco pubblicate</w:t>
      </w:r>
      <w:r w:rsidR="000F10BD" w:rsidRPr="00C52546">
        <w:rPr>
          <w:i/>
        </w:rPr>
        <w:t>: “</w:t>
      </w:r>
      <w:r w:rsidR="00C43129">
        <w:rPr>
          <w:i/>
        </w:rPr>
        <w:t xml:space="preserve">Il Consensus </w:t>
      </w:r>
      <w:r w:rsidR="000F10BD" w:rsidRPr="00C52546">
        <w:rPr>
          <w:i/>
        </w:rPr>
        <w:t>costituisce un passo important</w:t>
      </w:r>
      <w:r w:rsidR="00E84572">
        <w:rPr>
          <w:i/>
        </w:rPr>
        <w:t>issimo</w:t>
      </w:r>
      <w:r w:rsidR="000F10BD" w:rsidRPr="00C52546">
        <w:rPr>
          <w:i/>
        </w:rPr>
        <w:t xml:space="preserve"> verso l'acquisizione di linee guida internazionali, attraverso la formalizzazione di ciò che costituisce di fatto la realtà clinica attuale”</w:t>
      </w:r>
    </w:p>
    <w:p w14:paraId="728D0011" w14:textId="3FA069B9" w:rsidR="008D1184" w:rsidRPr="00C43129" w:rsidRDefault="000E76D1" w:rsidP="00C43129">
      <w:pPr>
        <w:jc w:val="both"/>
      </w:pPr>
      <w:r w:rsidRPr="00C52546">
        <w:rPr>
          <w:b/>
        </w:rPr>
        <w:t xml:space="preserve">Milano, </w:t>
      </w:r>
      <w:r w:rsidR="004C75E7">
        <w:rPr>
          <w:b/>
        </w:rPr>
        <w:t>17</w:t>
      </w:r>
      <w:bookmarkStart w:id="1" w:name="_GoBack"/>
      <w:bookmarkEnd w:id="1"/>
      <w:r w:rsidR="00C52546" w:rsidRPr="00C52546">
        <w:rPr>
          <w:b/>
        </w:rPr>
        <w:t xml:space="preserve"> novembre</w:t>
      </w:r>
      <w:r w:rsidRPr="00C52546">
        <w:t xml:space="preserve"> – </w:t>
      </w:r>
      <w:r w:rsidR="008B12DC" w:rsidRPr="00C52546">
        <w:t xml:space="preserve">Quello della </w:t>
      </w:r>
      <w:r w:rsidR="008B12DC" w:rsidRPr="00C52546">
        <w:rPr>
          <w:b/>
        </w:rPr>
        <w:t>sordità</w:t>
      </w:r>
      <w:r w:rsidR="008B12DC" w:rsidRPr="00C52546">
        <w:t xml:space="preserve"> è sempre un </w:t>
      </w:r>
      <w:r w:rsidR="008B12DC" w:rsidRPr="00C52546">
        <w:rPr>
          <w:b/>
        </w:rPr>
        <w:t>tema delicato</w:t>
      </w:r>
      <w:r w:rsidR="008B12DC" w:rsidRPr="00C52546">
        <w:t>, specialmente in Italia. I dati a supporto dimostrano c</w:t>
      </w:r>
      <w:r w:rsidR="00E84572">
        <w:t>ome</w:t>
      </w:r>
      <w:r w:rsidR="008B12DC" w:rsidRPr="00C52546">
        <w:t xml:space="preserve"> gli </w:t>
      </w:r>
      <w:r w:rsidR="008B12DC" w:rsidRPr="00C52546">
        <w:rPr>
          <w:b/>
        </w:rPr>
        <w:t>italiani prest</w:t>
      </w:r>
      <w:r w:rsidR="00E84572">
        <w:rPr>
          <w:b/>
        </w:rPr>
        <w:t>ino</w:t>
      </w:r>
      <w:r w:rsidR="008B12DC" w:rsidRPr="00C52546">
        <w:rPr>
          <w:b/>
        </w:rPr>
        <w:t xml:space="preserve"> poca attenzione</w:t>
      </w:r>
      <w:r w:rsidR="008B12DC" w:rsidRPr="00C52546">
        <w:t xml:space="preserve"> all’insorgenza dei primi </w:t>
      </w:r>
      <w:r w:rsidR="008B12DC" w:rsidRPr="00C52546">
        <w:rPr>
          <w:b/>
        </w:rPr>
        <w:t>problemi d’udito</w:t>
      </w:r>
      <w:r w:rsidR="008B12DC" w:rsidRPr="00C52546">
        <w:t>, evitando di prendere i provvedimenti adeguati</w:t>
      </w:r>
      <w:r w:rsidR="008B12DC" w:rsidRPr="00C52546">
        <w:rPr>
          <w:rFonts w:ascii="inherit" w:eastAsia="Times New Roman" w:hAnsi="inherit" w:cs="Segoe UI Historic"/>
          <w:color w:val="1C1E21"/>
          <w:lang w:eastAsia="it-IT"/>
        </w:rPr>
        <w:t xml:space="preserve">. </w:t>
      </w:r>
      <w:r w:rsidR="008D1184" w:rsidRPr="00C52546">
        <w:rPr>
          <w:rFonts w:ascii="inherit" w:eastAsia="Times New Roman" w:hAnsi="inherit" w:cs="Segoe UI Historic"/>
          <w:color w:val="1C1E21"/>
          <w:lang w:eastAsia="it-IT"/>
        </w:rPr>
        <w:t xml:space="preserve"> </w:t>
      </w:r>
      <w:r w:rsidR="008D1184" w:rsidRPr="00C52546">
        <w:t xml:space="preserve">Difatti, lo studio condotto da </w:t>
      </w:r>
      <w:r w:rsidR="008D1184" w:rsidRPr="00C52546">
        <w:rPr>
          <w:b/>
        </w:rPr>
        <w:t>M</w:t>
      </w:r>
      <w:r w:rsidR="0082132F">
        <w:rPr>
          <w:b/>
        </w:rPr>
        <w:t>ED</w:t>
      </w:r>
      <w:r w:rsidR="008D1184" w:rsidRPr="00C52546">
        <w:rPr>
          <w:b/>
        </w:rPr>
        <w:t>-E</w:t>
      </w:r>
      <w:r w:rsidR="0082132F">
        <w:rPr>
          <w:b/>
        </w:rPr>
        <w:t>L</w:t>
      </w:r>
      <w:r w:rsidR="008D1184" w:rsidRPr="00C52546">
        <w:t xml:space="preserve"> </w:t>
      </w:r>
      <w:r w:rsidR="00965BDF">
        <w:t xml:space="preserve">nel marzo 2020, in occasione della </w:t>
      </w:r>
      <w:r w:rsidR="00965BDF" w:rsidRPr="00965BDF">
        <w:rPr>
          <w:rFonts w:eastAsia="Times New Roman"/>
        </w:rPr>
        <w:t>Giornata Mondiale dell’Udito</w:t>
      </w:r>
      <w:r w:rsidR="00965BDF">
        <w:t>,</w:t>
      </w:r>
      <w:r w:rsidR="00965BDF" w:rsidRPr="00C52546">
        <w:t xml:space="preserve"> </w:t>
      </w:r>
      <w:r w:rsidR="008D1184" w:rsidRPr="00C52546">
        <w:t xml:space="preserve">dimostra come </w:t>
      </w:r>
      <w:r w:rsidR="008D1184" w:rsidRPr="00C52546">
        <w:rPr>
          <w:b/>
        </w:rPr>
        <w:t>1 persona su 4</w:t>
      </w:r>
      <w:r w:rsidR="008D1184" w:rsidRPr="00C52546">
        <w:t xml:space="preserve">, in Italia, non </w:t>
      </w:r>
      <w:r w:rsidR="00333B36">
        <w:t xml:space="preserve">abbia </w:t>
      </w:r>
      <w:r w:rsidR="008D1184" w:rsidRPr="00C52546">
        <w:t xml:space="preserve">mai effettuato un controllo dell’udito. </w:t>
      </w:r>
      <w:r w:rsidR="008B12DC" w:rsidRPr="00C52546">
        <w:rPr>
          <w:rFonts w:eastAsia="Times New Roman" w:cs="Segoe UI Historic"/>
          <w:color w:val="1C1E21"/>
          <w:lang w:eastAsia="it-IT"/>
        </w:rPr>
        <w:t xml:space="preserve">Con il passare degli anni, grazie alla creazione di strumenti sempre più adatti e precisi, anche gli studi e le ricerche sul tema </w:t>
      </w:r>
      <w:r w:rsidR="00C43129">
        <w:rPr>
          <w:rFonts w:eastAsia="Times New Roman" w:cs="Segoe UI Historic"/>
          <w:color w:val="1C1E21"/>
          <w:lang w:eastAsia="it-IT"/>
        </w:rPr>
        <w:t>sono aumentate. O</w:t>
      </w:r>
      <w:r w:rsidR="008D1184" w:rsidRPr="00C52546">
        <w:rPr>
          <w:rFonts w:eastAsia="Times New Roman" w:cs="Segoe UI Historic"/>
          <w:color w:val="1C1E21"/>
          <w:lang w:eastAsia="it-IT"/>
        </w:rPr>
        <w:t xml:space="preserve">ggi </w:t>
      </w:r>
      <w:r w:rsidR="00624DC0">
        <w:rPr>
          <w:rFonts w:ascii="Calibri" w:eastAsia="Calibri" w:hAnsi="Calibri" w:cs="Calibri"/>
        </w:rPr>
        <w:t>è necessario</w:t>
      </w:r>
      <w:r w:rsidR="008D1184" w:rsidRPr="00C52546">
        <w:rPr>
          <w:rFonts w:ascii="Calibri" w:eastAsia="Calibri" w:hAnsi="Calibri" w:cs="Calibri"/>
        </w:rPr>
        <w:t xml:space="preserve"> affrontare un cambiamento culturale, che promuova la consapevolezza sul tema della diagnosi e dei controlli preventivi</w:t>
      </w:r>
      <w:r w:rsidR="00836711" w:rsidRPr="00C52546">
        <w:rPr>
          <w:rFonts w:ascii="Calibri" w:eastAsia="Calibri" w:hAnsi="Calibri" w:cs="Calibri"/>
        </w:rPr>
        <w:t>.</w:t>
      </w:r>
    </w:p>
    <w:p w14:paraId="5A2B476B" w14:textId="4EC124A8" w:rsidR="00965BDF" w:rsidRDefault="008B12DC" w:rsidP="00C43129">
      <w:pPr>
        <w:jc w:val="both"/>
        <w:rPr>
          <w:rFonts w:eastAsia="Times New Roman" w:cs="Segoe UI Historic"/>
          <w:color w:val="1C1E21"/>
          <w:lang w:eastAsia="it-IT"/>
        </w:rPr>
      </w:pPr>
      <w:r w:rsidRPr="00C52546">
        <w:rPr>
          <w:rFonts w:eastAsia="Times New Roman" w:cs="Segoe UI Historic"/>
          <w:color w:val="1C1E21"/>
          <w:lang w:eastAsia="it-IT"/>
        </w:rPr>
        <w:t>Il 27 agosto 2020 è stat</w:t>
      </w:r>
      <w:r w:rsidR="00474E13" w:rsidRPr="00C52546">
        <w:rPr>
          <w:rFonts w:eastAsia="Times New Roman" w:cs="Segoe UI Historic"/>
          <w:color w:val="1C1E21"/>
          <w:lang w:eastAsia="it-IT"/>
        </w:rPr>
        <w:t xml:space="preserve">o </w:t>
      </w:r>
      <w:r w:rsidRPr="00C52546">
        <w:rPr>
          <w:rFonts w:eastAsia="Times New Roman" w:cs="Segoe UI Historic"/>
          <w:color w:val="1C1E21"/>
          <w:lang w:eastAsia="it-IT"/>
        </w:rPr>
        <w:t>pubblicato</w:t>
      </w:r>
      <w:r w:rsidR="00836711" w:rsidRPr="00C52546">
        <w:rPr>
          <w:rFonts w:eastAsia="Times New Roman" w:cs="Segoe UI Historic"/>
          <w:color w:val="1C1E21"/>
          <w:lang w:eastAsia="it-IT"/>
        </w:rPr>
        <w:t xml:space="preserve">, </w:t>
      </w:r>
      <w:r w:rsidR="00292404">
        <w:rPr>
          <w:rFonts w:eastAsia="Times New Roman" w:cs="Segoe UI Historic"/>
          <w:color w:val="1C1E21"/>
          <w:lang w:eastAsia="it-IT"/>
        </w:rPr>
        <w:t>sulla rivista</w:t>
      </w:r>
      <w:r w:rsidR="00836711" w:rsidRPr="00C52546">
        <w:rPr>
          <w:rFonts w:eastAsia="Times New Roman" w:cs="Segoe UI Historic"/>
          <w:color w:val="1C1E21"/>
          <w:lang w:eastAsia="it-IT"/>
        </w:rPr>
        <w:t xml:space="preserve"> </w:t>
      </w:r>
      <w:r w:rsidR="00836711" w:rsidRPr="00C52546">
        <w:rPr>
          <w:rFonts w:eastAsia="Times New Roman" w:cs="Segoe UI Historic"/>
          <w:i/>
          <w:color w:val="1C1E21"/>
          <w:lang w:eastAsia="it-IT"/>
        </w:rPr>
        <w:t>Jama Network</w:t>
      </w:r>
      <w:r w:rsidR="00836711" w:rsidRPr="00C52546">
        <w:rPr>
          <w:rFonts w:eastAsia="Times New Roman" w:cs="Segoe UI Historic"/>
          <w:color w:val="1C1E21"/>
          <w:lang w:eastAsia="it-IT"/>
        </w:rPr>
        <w:t xml:space="preserve">, </w:t>
      </w:r>
      <w:r w:rsidR="00804E81" w:rsidRPr="00C52546">
        <w:rPr>
          <w:rFonts w:eastAsia="Times New Roman" w:cs="Segoe UI Historic"/>
          <w:b/>
          <w:color w:val="1C1E21"/>
          <w:lang w:eastAsia="it-IT"/>
        </w:rPr>
        <w:t>il primo Consensus mondiale sul trattamento dell’ipoacusia negli adulti</w:t>
      </w:r>
      <w:r w:rsidR="00B13E62">
        <w:rPr>
          <w:rStyle w:val="Rimandonotaapidipagina"/>
          <w:rFonts w:eastAsia="Times New Roman" w:cs="Segoe UI Historic"/>
          <w:b/>
          <w:color w:val="1C1E21"/>
          <w:lang w:eastAsia="it-IT"/>
        </w:rPr>
        <w:footnoteReference w:id="1"/>
      </w:r>
      <w:r w:rsidR="006C4F99" w:rsidRPr="006C4F99">
        <w:rPr>
          <w:rFonts w:eastAsia="Times New Roman" w:cs="Segoe UI Historic"/>
          <w:b/>
          <w:color w:val="1C1E21"/>
          <w:lang w:eastAsia="it-IT"/>
        </w:rPr>
        <w:t>:</w:t>
      </w:r>
      <w:r w:rsidR="006C4F99">
        <w:rPr>
          <w:rFonts w:eastAsia="Times New Roman" w:cs="Segoe UI Historic"/>
          <w:b/>
          <w:color w:val="1C1E21"/>
          <w:lang w:eastAsia="it-IT"/>
        </w:rPr>
        <w:t xml:space="preserve"> </w:t>
      </w:r>
      <w:r w:rsidRPr="00C52546">
        <w:rPr>
          <w:rFonts w:eastAsia="Times New Roman" w:cs="Segoe UI Historic"/>
          <w:color w:val="1C1E21"/>
          <w:lang w:eastAsia="it-IT"/>
        </w:rPr>
        <w:t xml:space="preserve">il primo passo volto a evidenziare quanto sia importante che la pratica clinica aiuti a </w:t>
      </w:r>
      <w:r w:rsidRPr="00C52546">
        <w:rPr>
          <w:rFonts w:eastAsia="Times New Roman" w:cs="Segoe UI Historic"/>
          <w:b/>
          <w:color w:val="1C1E21"/>
          <w:lang w:eastAsia="it-IT"/>
        </w:rPr>
        <w:t>sensibilizzare gli adulti sul tema e a gestire l’adozione degli impianti cocleari</w:t>
      </w:r>
      <w:r w:rsidRPr="00C52546">
        <w:rPr>
          <w:rFonts w:eastAsia="Times New Roman" w:cs="Segoe UI Historic"/>
          <w:color w:val="1C1E21"/>
          <w:lang w:eastAsia="it-IT"/>
        </w:rPr>
        <w:t xml:space="preserve"> a vantaggio dei pazienti adulti con deficit uditivo bilaterale grave, profondo o da moderato a profondo. </w:t>
      </w:r>
      <w:r w:rsidR="00965BDF" w:rsidRPr="00C52546">
        <w:rPr>
          <w:rFonts w:eastAsia="Times New Roman" w:cs="Segoe UI Historic"/>
          <w:color w:val="1C1E21"/>
          <w:lang w:eastAsia="it-IT"/>
        </w:rPr>
        <w:t>Il documento mira a stabilire</w:t>
      </w:r>
      <w:r w:rsidR="00A24994">
        <w:rPr>
          <w:rFonts w:eastAsia="Times New Roman" w:cs="Segoe UI Historic"/>
          <w:color w:val="1C1E21"/>
          <w:lang w:eastAsia="it-IT"/>
        </w:rPr>
        <w:t xml:space="preserve">, quindi, </w:t>
      </w:r>
      <w:r w:rsidR="00965BDF" w:rsidRPr="00C52546">
        <w:rPr>
          <w:rFonts w:eastAsia="Times New Roman" w:cs="Segoe UI Historic"/>
          <w:color w:val="1C1E21"/>
          <w:lang w:eastAsia="it-IT"/>
        </w:rPr>
        <w:t xml:space="preserve">una coerenza nella fornitura di un'assistenza sanitaria uditiva di alta qualità e, soprattutto, basata sull'evidenza. Difatti, i veri nemici sono la </w:t>
      </w:r>
      <w:r w:rsidR="00965BDF" w:rsidRPr="00965BDF">
        <w:rPr>
          <w:rFonts w:eastAsia="Times New Roman" w:cs="Segoe UI Historic"/>
          <w:b/>
          <w:color w:val="1C1E21"/>
          <w:lang w:eastAsia="it-IT"/>
        </w:rPr>
        <w:t>scarsa conoscenza</w:t>
      </w:r>
      <w:r w:rsidR="00965BDF" w:rsidRPr="00C52546">
        <w:rPr>
          <w:rFonts w:eastAsia="Times New Roman" w:cs="Segoe UI Historic"/>
          <w:color w:val="1C1E21"/>
          <w:lang w:eastAsia="it-IT"/>
        </w:rPr>
        <w:t xml:space="preserve"> </w:t>
      </w:r>
      <w:r w:rsidR="00965BDF" w:rsidRPr="008737B9">
        <w:rPr>
          <w:rFonts w:eastAsia="Times New Roman" w:cs="Segoe UI Historic"/>
          <w:b/>
          <w:color w:val="1C1E21"/>
          <w:lang w:eastAsia="it-IT"/>
        </w:rPr>
        <w:t>del tema</w:t>
      </w:r>
      <w:r w:rsidR="00965BDF" w:rsidRPr="00C52546">
        <w:rPr>
          <w:rFonts w:eastAsia="Times New Roman" w:cs="Segoe UI Historic"/>
          <w:color w:val="1C1E21"/>
          <w:lang w:eastAsia="it-IT"/>
        </w:rPr>
        <w:t xml:space="preserve"> e la </w:t>
      </w:r>
      <w:r w:rsidR="00965BDF" w:rsidRPr="00965BDF">
        <w:rPr>
          <w:rFonts w:eastAsia="Times New Roman" w:cs="Segoe UI Historic"/>
          <w:b/>
          <w:color w:val="1C1E21"/>
          <w:lang w:eastAsia="it-IT"/>
        </w:rPr>
        <w:t>poca consapevolezza</w:t>
      </w:r>
      <w:r w:rsidR="00965BDF" w:rsidRPr="00C52546">
        <w:rPr>
          <w:rFonts w:eastAsia="Times New Roman" w:cs="Segoe UI Historic"/>
          <w:color w:val="1C1E21"/>
          <w:lang w:eastAsia="it-IT"/>
        </w:rPr>
        <w:t xml:space="preserve"> </w:t>
      </w:r>
      <w:r w:rsidR="00965BDF" w:rsidRPr="008737B9">
        <w:rPr>
          <w:rFonts w:eastAsia="Times New Roman" w:cs="Segoe UI Historic"/>
          <w:b/>
          <w:color w:val="1C1E21"/>
          <w:lang w:eastAsia="it-IT"/>
        </w:rPr>
        <w:t>nel riconoscimento del problema</w:t>
      </w:r>
      <w:r w:rsidR="00965BDF" w:rsidRPr="00C52546">
        <w:rPr>
          <w:rFonts w:eastAsia="Times New Roman" w:cs="Segoe UI Historic"/>
          <w:color w:val="1C1E21"/>
          <w:lang w:eastAsia="it-IT"/>
        </w:rPr>
        <w:t>.</w:t>
      </w:r>
    </w:p>
    <w:p w14:paraId="7C230C1A" w14:textId="65C4E639" w:rsidR="008B12DC" w:rsidRPr="00965BDF" w:rsidRDefault="00292404" w:rsidP="00C43129">
      <w:pPr>
        <w:jc w:val="both"/>
        <w:rPr>
          <w:i/>
        </w:rPr>
      </w:pPr>
      <w:r>
        <w:t>I</w:t>
      </w:r>
      <w:r w:rsidR="00965BDF" w:rsidRPr="00C52546">
        <w:t>l</w:t>
      </w:r>
      <w:r w:rsidR="00965BDF" w:rsidRPr="00C52546">
        <w:rPr>
          <w:b/>
        </w:rPr>
        <w:t xml:space="preserve"> Dott. Giovanni Danesi, Direttore del Reparto di </w:t>
      </w:r>
      <w:r w:rsidR="00965BDF" w:rsidRPr="00C52546">
        <w:rPr>
          <w:b/>
          <w:bCs/>
        </w:rPr>
        <w:t>Otorinolaringoiatria dell’Ospedale di Be</w:t>
      </w:r>
      <w:r w:rsidR="00965BDF">
        <w:rPr>
          <w:b/>
          <w:bCs/>
        </w:rPr>
        <w:t>r</w:t>
      </w:r>
      <w:r w:rsidR="00965BDF" w:rsidRPr="00C52546">
        <w:rPr>
          <w:b/>
          <w:bCs/>
        </w:rPr>
        <w:t xml:space="preserve">gamo, </w:t>
      </w:r>
      <w:r w:rsidR="00965BDF" w:rsidRPr="00C52546">
        <w:rPr>
          <w:b/>
        </w:rPr>
        <w:t>commenta così</w:t>
      </w:r>
      <w:r>
        <w:rPr>
          <w:b/>
        </w:rPr>
        <w:t xml:space="preserve"> la pubblicazione del Consensus</w:t>
      </w:r>
      <w:r w:rsidR="00965BDF" w:rsidRPr="00C52546">
        <w:t xml:space="preserve">: </w:t>
      </w:r>
      <w:r w:rsidR="00965BDF" w:rsidRPr="00C52546">
        <w:rPr>
          <w:i/>
        </w:rPr>
        <w:t xml:space="preserve">“Il processo di intesa sugli impianti cocleari negli adulti costituisce un passo importante verso l'acquisizione di linee guida internazionali, attraverso la formalizzazione di ciò che costituisce di fatto la realtà clinica attuale. Da numerosi studi basati sull’evidenza sono emersi dati molto rilevanti, ossia ciò che nella pratica clinica è già una realtà di fatto: </w:t>
      </w:r>
      <w:r w:rsidR="00965BDF" w:rsidRPr="009729C6">
        <w:rPr>
          <w:b/>
          <w:i/>
        </w:rPr>
        <w:t>per le sordità gravi e profonde l’IC è, ad oggi, l’unico trattamento efficace, non solo nei bambini, ma anche negli anziani</w:t>
      </w:r>
      <w:r w:rsidR="00965BDF" w:rsidRPr="00C52546">
        <w:rPr>
          <w:i/>
        </w:rPr>
        <w:t>.</w:t>
      </w:r>
      <w:r w:rsidR="00A24994">
        <w:rPr>
          <w:i/>
        </w:rPr>
        <w:t>”</w:t>
      </w:r>
    </w:p>
    <w:p w14:paraId="3C03A1EF" w14:textId="4194D4FE" w:rsidR="008B12DC" w:rsidRDefault="00233F31" w:rsidP="00C43129">
      <w:pPr>
        <w:jc w:val="both"/>
      </w:pPr>
      <w:r w:rsidRPr="00C52546">
        <w:rPr>
          <w:rFonts w:eastAsia="Times New Roman" w:cs="Segoe UI Historic"/>
          <w:b/>
          <w:color w:val="1C1E21"/>
          <w:lang w:eastAsia="it-IT"/>
        </w:rPr>
        <w:t>I curatori del documento</w:t>
      </w:r>
      <w:r w:rsidRPr="00C52546">
        <w:rPr>
          <w:rFonts w:eastAsia="Times New Roman" w:cs="Segoe UI Historic"/>
          <w:color w:val="1C1E21"/>
          <w:lang w:eastAsia="it-IT"/>
        </w:rPr>
        <w:t xml:space="preserve"> – 31 esperti dell’udito di estrazione chirurgica e audiologica provenienti da 13 paesi diversi</w:t>
      </w:r>
      <w:r w:rsidR="009729C6">
        <w:rPr>
          <w:rFonts w:eastAsia="Times New Roman" w:cs="Segoe UI Historic"/>
          <w:color w:val="1C1E21"/>
          <w:lang w:eastAsia="it-IT"/>
        </w:rPr>
        <w:t xml:space="preserve"> - </w:t>
      </w:r>
      <w:r w:rsidRPr="00C52546">
        <w:rPr>
          <w:rFonts w:eastAsia="Times New Roman" w:cs="Segoe UI Historic"/>
          <w:b/>
          <w:color w:val="1C1E21"/>
          <w:lang w:eastAsia="it-IT"/>
        </w:rPr>
        <w:t>hanno rivoluzionato la percezione generale degli impianti cocleari</w:t>
      </w:r>
      <w:r w:rsidRPr="00C52546">
        <w:rPr>
          <w:rFonts w:eastAsia="Times New Roman" w:cs="Segoe UI Historic"/>
          <w:color w:val="1C1E21"/>
          <w:lang w:eastAsia="it-IT"/>
        </w:rPr>
        <w:t xml:space="preserve">, stabilendo le prime linee guida mondiali per ottimizzare l’assistenza ai pazienti adulti, le raccomandazioni per i chirurghi, gli esperti in audiologia e gli erogatori di servizi sanitari. </w:t>
      </w:r>
      <w:r w:rsidR="008B12DC" w:rsidRPr="00C52546">
        <w:t xml:space="preserve">Il Consenso comprende 20 dichiarazioni </w:t>
      </w:r>
      <w:r w:rsidR="008C5A75" w:rsidRPr="00C52546">
        <w:t>che riguardano</w:t>
      </w:r>
      <w:r w:rsidR="008B12DC" w:rsidRPr="00C52546">
        <w:t xml:space="preserve"> sette temi, tra cui: </w:t>
      </w:r>
      <w:r w:rsidR="008C5A75" w:rsidRPr="00C52546">
        <w:t xml:space="preserve">livello di </w:t>
      </w:r>
      <w:r w:rsidR="008B12DC" w:rsidRPr="00C52546">
        <w:t>con</w:t>
      </w:r>
      <w:r w:rsidR="008C5A75" w:rsidRPr="00C52546">
        <w:t>oscenza</w:t>
      </w:r>
      <w:r w:rsidR="008B12DC" w:rsidRPr="00C52546">
        <w:t xml:space="preserve"> degli impianti cocleari; percorso clinico di </w:t>
      </w:r>
      <w:r w:rsidR="008C5A75" w:rsidRPr="00C52546">
        <w:t>buone pratiche</w:t>
      </w:r>
      <w:r w:rsidR="008B12DC" w:rsidRPr="00C52546">
        <w:t xml:space="preserve"> per la diagnosi; linee guida di </w:t>
      </w:r>
      <w:r w:rsidR="008C5A75" w:rsidRPr="00C52546">
        <w:t>buone pratiche</w:t>
      </w:r>
      <w:r w:rsidR="008B12DC" w:rsidRPr="00C52546">
        <w:t xml:space="preserve"> per la chirurgia; efficacia clinica degli impianti cocleari; fattori associati ai risultati post-impianto; implicazioni </w:t>
      </w:r>
      <w:r w:rsidR="008C5A75" w:rsidRPr="00C52546">
        <w:t xml:space="preserve">economiche </w:t>
      </w:r>
      <w:r w:rsidR="008B12DC" w:rsidRPr="00C52546">
        <w:t>sui costi degli impianti cocleari</w:t>
      </w:r>
      <w:r w:rsidR="001F637E">
        <w:t xml:space="preserve">; </w:t>
      </w:r>
      <w:r w:rsidR="001F637E" w:rsidRPr="00C52546">
        <w:t>rapporto tra defic</w:t>
      </w:r>
      <w:r w:rsidR="001F637E">
        <w:t>i</w:t>
      </w:r>
      <w:r w:rsidR="001F637E" w:rsidRPr="00C52546">
        <w:t>t uditivo e depressione, declino cognitivo e demenza</w:t>
      </w:r>
      <w:r w:rsidR="001F637E">
        <w:t>.</w:t>
      </w:r>
    </w:p>
    <w:p w14:paraId="37EDDE5C" w14:textId="07C6F0FB" w:rsidR="003358B8" w:rsidRDefault="00BD1A71" w:rsidP="00C43129">
      <w:pPr>
        <w:jc w:val="both"/>
      </w:pPr>
      <w:r>
        <w:t>In merito a questo</w:t>
      </w:r>
      <w:r w:rsidR="001F637E">
        <w:t xml:space="preserve"> ultimo punto,</w:t>
      </w:r>
      <w:r w:rsidR="003358B8">
        <w:t xml:space="preserve"> il </w:t>
      </w:r>
      <w:r w:rsidRPr="00BD1A71">
        <w:rPr>
          <w:b/>
        </w:rPr>
        <w:t>dott</w:t>
      </w:r>
      <w:r>
        <w:rPr>
          <w:b/>
        </w:rPr>
        <w:t>.</w:t>
      </w:r>
      <w:r w:rsidRPr="00BD1A71">
        <w:rPr>
          <w:b/>
        </w:rPr>
        <w:t xml:space="preserve"> Danesi</w:t>
      </w:r>
      <w:r w:rsidR="003358B8">
        <w:t xml:space="preserve"> </w:t>
      </w:r>
      <w:r w:rsidR="003358B8" w:rsidRPr="004C2414">
        <w:rPr>
          <w:b/>
        </w:rPr>
        <w:t>dichiara</w:t>
      </w:r>
      <w:r>
        <w:t>: “</w:t>
      </w:r>
      <w:r w:rsidRPr="00BD1A71">
        <w:rPr>
          <w:i/>
        </w:rPr>
        <w:t>l’IC ha dimostrato non solo di migliorare la qualità di vita, ma anche, e soprattutto, di ridurre l'incidenza di depressione e demenza senile. Tuttavia, al fine di ottenere il massimo rendimento dell’IC, riveste particolare importanza non tanto l’età del paziente al momento dell’impianto, quanto la durata complessiva della sordità prima dell’intervento</w:t>
      </w:r>
      <w:r>
        <w:rPr>
          <w:i/>
        </w:rPr>
        <w:t xml:space="preserve">. </w:t>
      </w:r>
      <w:r w:rsidRPr="00BD1A71">
        <w:rPr>
          <w:i/>
        </w:rPr>
        <w:t>Infatti, prima si avvia il paziente candidato all’impianto cocleare verso l’intervento, migliori saranno i risultati in termini di qualità di vita e rendimento uditivo”.</w:t>
      </w:r>
    </w:p>
    <w:p w14:paraId="2C6E0699" w14:textId="2048739F" w:rsidR="007E18BA" w:rsidRPr="00C52546" w:rsidRDefault="004C2414" w:rsidP="00C43129">
      <w:pPr>
        <w:jc w:val="both"/>
      </w:pPr>
      <w:r w:rsidRPr="00C52546">
        <w:rPr>
          <w:b/>
        </w:rPr>
        <w:lastRenderedPageBreak/>
        <w:t>Ingeborg Hochmair,</w:t>
      </w:r>
      <w:r w:rsidR="00333B36">
        <w:rPr>
          <w:b/>
        </w:rPr>
        <w:t xml:space="preserve"> co-fondatrice e CEO di MED-EL, ha infine </w:t>
      </w:r>
      <w:r w:rsidR="007E18BA" w:rsidRPr="00C52546">
        <w:rPr>
          <w:b/>
        </w:rPr>
        <w:t>dichiarato:</w:t>
      </w:r>
      <w:r w:rsidR="007E18BA" w:rsidRPr="00C52546">
        <w:t xml:space="preserve"> </w:t>
      </w:r>
      <w:r w:rsidR="007E18BA" w:rsidRPr="00C52546">
        <w:rPr>
          <w:i/>
        </w:rPr>
        <w:t>"</w:t>
      </w:r>
      <w:r w:rsidR="00C52546" w:rsidRPr="00C52546">
        <w:rPr>
          <w:i/>
        </w:rPr>
        <w:t>Sono queste le iniziative che</w:t>
      </w:r>
      <w:r w:rsidR="007E18BA" w:rsidRPr="00C52546">
        <w:rPr>
          <w:i/>
        </w:rPr>
        <w:t xml:space="preserve"> ci aiuteranno ad affrontare il peso silenzioso </w:t>
      </w:r>
      <w:r w:rsidR="00C736E6">
        <w:rPr>
          <w:i/>
        </w:rPr>
        <w:t xml:space="preserve">della </w:t>
      </w:r>
      <w:r w:rsidR="007E18BA" w:rsidRPr="00C52546">
        <w:rPr>
          <w:i/>
        </w:rPr>
        <w:t xml:space="preserve">perdita uditiva grave, </w:t>
      </w:r>
      <w:r w:rsidR="00C52546" w:rsidRPr="00C52546">
        <w:rPr>
          <w:i/>
        </w:rPr>
        <w:t>guardando a</w:t>
      </w:r>
      <w:r w:rsidR="00624DC0">
        <w:rPr>
          <w:i/>
        </w:rPr>
        <w:t xml:space="preserve"> quest’ultima </w:t>
      </w:r>
      <w:r w:rsidR="007E18BA" w:rsidRPr="00C52546">
        <w:rPr>
          <w:i/>
        </w:rPr>
        <w:t xml:space="preserve">come sfida </w:t>
      </w:r>
      <w:r w:rsidR="007E18BA" w:rsidRPr="00760DE1">
        <w:rPr>
          <w:i/>
        </w:rPr>
        <w:t>per la salute</w:t>
      </w:r>
      <w:r w:rsidR="006C4F99" w:rsidRPr="00760DE1">
        <w:rPr>
          <w:i/>
        </w:rPr>
        <w:t>, con l’obiettivo comune di sensibilizzare le</w:t>
      </w:r>
      <w:r w:rsidR="00C52546" w:rsidRPr="00760DE1">
        <w:rPr>
          <w:i/>
        </w:rPr>
        <w:t xml:space="preserve"> persone</w:t>
      </w:r>
      <w:r w:rsidR="00760DE1">
        <w:rPr>
          <w:i/>
        </w:rPr>
        <w:t xml:space="preserve"> sul tema</w:t>
      </w:r>
      <w:r w:rsidR="007E18BA" w:rsidRPr="00760DE1">
        <w:rPr>
          <w:i/>
        </w:rPr>
        <w:t>.</w:t>
      </w:r>
      <w:r w:rsidR="007E18BA" w:rsidRPr="00C52546">
        <w:rPr>
          <w:i/>
        </w:rPr>
        <w:t xml:space="preserve"> </w:t>
      </w:r>
      <w:r w:rsidR="00C52546" w:rsidRPr="00C52546">
        <w:rPr>
          <w:i/>
        </w:rPr>
        <w:t xml:space="preserve">Il </w:t>
      </w:r>
      <w:r w:rsidR="007E18BA" w:rsidRPr="00C52546">
        <w:rPr>
          <w:i/>
        </w:rPr>
        <w:t xml:space="preserve">documento dovrebbe aiutare a stabilire uno standard di cura per la gestione </w:t>
      </w:r>
      <w:r w:rsidR="00C736E6">
        <w:rPr>
          <w:i/>
        </w:rPr>
        <w:t xml:space="preserve">della perdita uditiva </w:t>
      </w:r>
      <w:r w:rsidR="007E18BA" w:rsidRPr="00C52546">
        <w:rPr>
          <w:i/>
        </w:rPr>
        <w:t xml:space="preserve">grave, profonda o moderata, </w:t>
      </w:r>
      <w:r w:rsidR="00C52546" w:rsidRPr="00C52546">
        <w:rPr>
          <w:i/>
        </w:rPr>
        <w:t>così che</w:t>
      </w:r>
      <w:r w:rsidR="007E18BA" w:rsidRPr="00C52546">
        <w:rPr>
          <w:i/>
        </w:rPr>
        <w:t xml:space="preserve"> tutte le persone che non </w:t>
      </w:r>
      <w:r w:rsidR="00C52546" w:rsidRPr="00C52546">
        <w:rPr>
          <w:i/>
        </w:rPr>
        <w:t>traggono beneficio dagli</w:t>
      </w:r>
      <w:r w:rsidR="007E18BA" w:rsidRPr="00C52546">
        <w:rPr>
          <w:i/>
        </w:rPr>
        <w:t xml:space="preserve"> apparecchi</w:t>
      </w:r>
      <w:r w:rsidR="00C52546" w:rsidRPr="00C52546">
        <w:rPr>
          <w:i/>
        </w:rPr>
        <w:t xml:space="preserve"> </w:t>
      </w:r>
      <w:r w:rsidR="007E18BA" w:rsidRPr="00C52546">
        <w:rPr>
          <w:i/>
        </w:rPr>
        <w:t>acustic</w:t>
      </w:r>
      <w:r w:rsidR="00C52546" w:rsidRPr="00C52546">
        <w:rPr>
          <w:i/>
        </w:rPr>
        <w:t>i</w:t>
      </w:r>
      <w:r w:rsidR="00333B36">
        <w:rPr>
          <w:i/>
        </w:rPr>
        <w:t xml:space="preserve"> </w:t>
      </w:r>
      <w:r w:rsidR="007E18BA" w:rsidRPr="00C52546">
        <w:rPr>
          <w:i/>
        </w:rPr>
        <w:t>po</w:t>
      </w:r>
      <w:r w:rsidR="00C52546" w:rsidRPr="00C52546">
        <w:rPr>
          <w:i/>
        </w:rPr>
        <w:t xml:space="preserve">tranno essere supportati </w:t>
      </w:r>
      <w:r w:rsidR="00590241">
        <w:rPr>
          <w:i/>
        </w:rPr>
        <w:t>da</w:t>
      </w:r>
      <w:r w:rsidR="00C52546" w:rsidRPr="00C52546">
        <w:rPr>
          <w:i/>
        </w:rPr>
        <w:t xml:space="preserve"> altre </w:t>
      </w:r>
      <w:r w:rsidR="007E18BA" w:rsidRPr="00C52546">
        <w:rPr>
          <w:i/>
        </w:rPr>
        <w:t>soluzion</w:t>
      </w:r>
      <w:r w:rsidR="00C52546" w:rsidRPr="00C52546">
        <w:rPr>
          <w:i/>
        </w:rPr>
        <w:t>i</w:t>
      </w:r>
      <w:r w:rsidR="007E18BA" w:rsidRPr="00C52546">
        <w:rPr>
          <w:i/>
        </w:rPr>
        <w:t xml:space="preserve">. L'impianto cocleare </w:t>
      </w:r>
      <w:r w:rsidR="006C4F99">
        <w:rPr>
          <w:i/>
        </w:rPr>
        <w:t>aiuterà loro</w:t>
      </w:r>
      <w:r w:rsidR="007E18BA" w:rsidRPr="00C52546">
        <w:rPr>
          <w:i/>
        </w:rPr>
        <w:t xml:space="preserve"> a comunicare di nuovo con la famiglia e</w:t>
      </w:r>
      <w:r w:rsidR="00C52546" w:rsidRPr="00C52546">
        <w:rPr>
          <w:i/>
        </w:rPr>
        <w:t xml:space="preserve"> con</w:t>
      </w:r>
      <w:r w:rsidR="007E18BA" w:rsidRPr="00C52546">
        <w:rPr>
          <w:i/>
        </w:rPr>
        <w:t xml:space="preserve"> gli amici</w:t>
      </w:r>
      <w:r w:rsidR="00FD3DB0">
        <w:rPr>
          <w:i/>
        </w:rPr>
        <w:t xml:space="preserve"> in modo efficace</w:t>
      </w:r>
      <w:r w:rsidR="00C52546" w:rsidRPr="00C52546">
        <w:rPr>
          <w:i/>
        </w:rPr>
        <w:t xml:space="preserve">, </w:t>
      </w:r>
      <w:r w:rsidR="007E18BA" w:rsidRPr="00C52546">
        <w:rPr>
          <w:i/>
        </w:rPr>
        <w:t>riconquista</w:t>
      </w:r>
      <w:r w:rsidR="00C52546" w:rsidRPr="00C52546">
        <w:rPr>
          <w:i/>
        </w:rPr>
        <w:t xml:space="preserve">ndo </w:t>
      </w:r>
      <w:r w:rsidR="00154ECF">
        <w:rPr>
          <w:i/>
        </w:rPr>
        <w:t>fiducia nel confronto con la società</w:t>
      </w:r>
      <w:r w:rsidR="007E18BA" w:rsidRPr="00C52546">
        <w:rPr>
          <w:i/>
        </w:rPr>
        <w:t>".</w:t>
      </w:r>
    </w:p>
    <w:p w14:paraId="6766D727" w14:textId="6F58E176" w:rsidR="00480F99" w:rsidRDefault="00480F99" w:rsidP="005A63DB"/>
    <w:p w14:paraId="697CE9AB" w14:textId="77777777" w:rsidR="00480F99" w:rsidRPr="00827E6F" w:rsidRDefault="00480F99" w:rsidP="00480F99">
      <w:pPr>
        <w:autoSpaceDE w:val="0"/>
        <w:autoSpaceDN w:val="0"/>
        <w:adjustRightInd w:val="0"/>
        <w:spacing w:line="276" w:lineRule="auto"/>
        <w:jc w:val="both"/>
        <w:rPr>
          <w:rFonts w:cs="Arial"/>
          <w:b/>
          <w:sz w:val="16"/>
          <w:szCs w:val="16"/>
        </w:rPr>
      </w:pPr>
      <w:r w:rsidRPr="00827E6F">
        <w:rPr>
          <w:rFonts w:eastAsia="Times New Roman" w:cs="Arial"/>
          <w:b/>
          <w:color w:val="C60C30"/>
          <w:sz w:val="16"/>
          <w:szCs w:val="16"/>
        </w:rPr>
        <w:t>Ufficio stampa</w:t>
      </w:r>
    </w:p>
    <w:p w14:paraId="781D33DD" w14:textId="77777777" w:rsidR="00480F99" w:rsidRPr="009F168C" w:rsidRDefault="00480F99" w:rsidP="00480F99">
      <w:pPr>
        <w:autoSpaceDE w:val="0"/>
        <w:autoSpaceDN w:val="0"/>
        <w:adjustRightInd w:val="0"/>
        <w:spacing w:line="276" w:lineRule="auto"/>
        <w:jc w:val="both"/>
        <w:rPr>
          <w:rFonts w:eastAsia="Times New Roman" w:cs="Arial"/>
          <w:b/>
          <w:color w:val="C60C30"/>
          <w:sz w:val="16"/>
          <w:szCs w:val="16"/>
        </w:rPr>
      </w:pPr>
      <w:r w:rsidRPr="009F168C">
        <w:rPr>
          <w:rFonts w:eastAsia="Times New Roman" w:cs="Arial"/>
          <w:b/>
          <w:color w:val="C60C30"/>
          <w:sz w:val="16"/>
          <w:szCs w:val="16"/>
        </w:rPr>
        <w:t xml:space="preserve">Omnicom PR Group Italia </w:t>
      </w:r>
    </w:p>
    <w:p w14:paraId="135B90F6" w14:textId="77777777" w:rsidR="00480F99" w:rsidRPr="00827E6F" w:rsidRDefault="00480F99" w:rsidP="00480F99">
      <w:pPr>
        <w:pStyle w:val="Nessunaspaziatura"/>
        <w:rPr>
          <w:rFonts w:asciiTheme="minorHAnsi" w:hAnsiTheme="minorHAnsi" w:cs="Arial"/>
          <w:sz w:val="16"/>
          <w:szCs w:val="16"/>
          <w:lang w:val="it-IT"/>
        </w:rPr>
      </w:pPr>
      <w:r w:rsidRPr="00827E6F">
        <w:rPr>
          <w:rFonts w:asciiTheme="minorHAnsi" w:hAnsiTheme="minorHAnsi" w:cs="Arial"/>
          <w:sz w:val="16"/>
          <w:szCs w:val="16"/>
          <w:lang w:val="it-IT"/>
        </w:rPr>
        <w:t xml:space="preserve">Laura </w:t>
      </w:r>
      <w:proofErr w:type="spellStart"/>
      <w:r w:rsidRPr="00827E6F">
        <w:rPr>
          <w:rFonts w:asciiTheme="minorHAnsi" w:hAnsiTheme="minorHAnsi" w:cs="Arial"/>
          <w:sz w:val="16"/>
          <w:szCs w:val="16"/>
          <w:lang w:val="it-IT"/>
        </w:rPr>
        <w:t>Meroni</w:t>
      </w:r>
      <w:proofErr w:type="spellEnd"/>
      <w:r w:rsidRPr="00827E6F">
        <w:rPr>
          <w:rFonts w:asciiTheme="minorHAnsi" w:hAnsiTheme="minorHAnsi" w:cs="Arial"/>
          <w:sz w:val="16"/>
          <w:szCs w:val="16"/>
          <w:lang w:val="it-IT"/>
        </w:rPr>
        <w:t xml:space="preserve">: </w:t>
      </w:r>
      <w:hyperlink r:id="rId7" w:history="1">
        <w:r w:rsidRPr="00B404FB">
          <w:rPr>
            <w:rStyle w:val="Collegamentoipertestuale"/>
            <w:rFonts w:asciiTheme="minorHAnsi" w:hAnsiTheme="minorHAnsi" w:cs="Arial"/>
            <w:sz w:val="16"/>
            <w:szCs w:val="16"/>
            <w:lang w:val="it-IT"/>
          </w:rPr>
          <w:t>laura.meroni@omnicomprgroup.com</w:t>
        </w:r>
      </w:hyperlink>
      <w:r>
        <w:rPr>
          <w:rFonts w:asciiTheme="minorHAnsi" w:hAnsiTheme="minorHAnsi" w:cs="Arial"/>
          <w:sz w:val="16"/>
          <w:szCs w:val="16"/>
          <w:lang w:val="it-IT"/>
        </w:rPr>
        <w:t xml:space="preserve"> </w:t>
      </w:r>
      <w:r w:rsidRPr="00827E6F">
        <w:rPr>
          <w:rFonts w:asciiTheme="minorHAnsi" w:hAnsiTheme="minorHAnsi" w:cs="Arial"/>
          <w:sz w:val="16"/>
          <w:szCs w:val="16"/>
          <w:lang w:val="it-IT"/>
        </w:rPr>
        <w:t>/ 335 7683270</w:t>
      </w:r>
    </w:p>
    <w:p w14:paraId="3AD4E198" w14:textId="77777777" w:rsidR="00480F99" w:rsidRDefault="00480F99" w:rsidP="00480F99">
      <w:pPr>
        <w:pStyle w:val="Nessunaspaziatura"/>
        <w:rPr>
          <w:rFonts w:asciiTheme="minorHAnsi" w:hAnsiTheme="minorHAnsi" w:cs="Arial"/>
          <w:sz w:val="16"/>
          <w:szCs w:val="16"/>
          <w:lang w:val="it-IT"/>
        </w:rPr>
      </w:pPr>
      <w:r>
        <w:rPr>
          <w:rFonts w:asciiTheme="minorHAnsi" w:hAnsiTheme="minorHAnsi" w:cs="Arial"/>
          <w:sz w:val="16"/>
          <w:szCs w:val="16"/>
          <w:lang w:val="it-IT"/>
        </w:rPr>
        <w:t>Teodoro Lattanzio:</w:t>
      </w:r>
      <w:r w:rsidRPr="00827E6F">
        <w:rPr>
          <w:rFonts w:asciiTheme="minorHAnsi" w:hAnsiTheme="minorHAnsi" w:cs="Arial"/>
          <w:sz w:val="16"/>
          <w:szCs w:val="16"/>
          <w:lang w:val="it-IT"/>
        </w:rPr>
        <w:t xml:space="preserve"> </w:t>
      </w:r>
      <w:hyperlink r:id="rId8" w:history="1">
        <w:r w:rsidRPr="00B404FB">
          <w:rPr>
            <w:rStyle w:val="Collegamentoipertestuale"/>
            <w:rFonts w:asciiTheme="minorHAnsi" w:hAnsiTheme="minorHAnsi" w:cs="Arial"/>
            <w:sz w:val="16"/>
            <w:szCs w:val="16"/>
            <w:lang w:val="it-IT"/>
          </w:rPr>
          <w:t>teodoro.lattanzio@omnicomprgroup.com</w:t>
        </w:r>
      </w:hyperlink>
      <w:r>
        <w:rPr>
          <w:rFonts w:asciiTheme="minorHAnsi" w:hAnsiTheme="minorHAnsi" w:cs="Arial"/>
          <w:sz w:val="16"/>
          <w:szCs w:val="16"/>
          <w:lang w:val="it-IT"/>
        </w:rPr>
        <w:t xml:space="preserve"> </w:t>
      </w:r>
      <w:r w:rsidRPr="00827E6F">
        <w:rPr>
          <w:rFonts w:asciiTheme="minorHAnsi" w:hAnsiTheme="minorHAnsi" w:cs="Arial"/>
          <w:sz w:val="16"/>
          <w:szCs w:val="16"/>
          <w:lang w:val="it-IT"/>
        </w:rPr>
        <w:t xml:space="preserve">/ </w:t>
      </w:r>
      <w:r w:rsidRPr="009F168C">
        <w:rPr>
          <w:rFonts w:asciiTheme="minorHAnsi" w:hAnsiTheme="minorHAnsi" w:cs="Arial"/>
          <w:sz w:val="16"/>
          <w:szCs w:val="16"/>
          <w:lang w:val="it-IT"/>
        </w:rPr>
        <w:t>360 107 43 35</w:t>
      </w:r>
    </w:p>
    <w:p w14:paraId="13DF4EDA" w14:textId="77777777" w:rsidR="00480F99" w:rsidRPr="009F168C" w:rsidRDefault="00480F99" w:rsidP="00480F99">
      <w:pPr>
        <w:pStyle w:val="Nessunaspaziatura"/>
        <w:rPr>
          <w:rFonts w:asciiTheme="minorHAnsi" w:hAnsiTheme="minorHAnsi" w:cs="Arial"/>
          <w:sz w:val="16"/>
          <w:szCs w:val="16"/>
          <w:lang w:val="it-IT"/>
        </w:rPr>
      </w:pPr>
      <w:r>
        <w:rPr>
          <w:rFonts w:asciiTheme="minorHAnsi" w:hAnsiTheme="minorHAnsi" w:cs="Arial"/>
          <w:sz w:val="16"/>
          <w:szCs w:val="16"/>
          <w:lang w:val="it-IT"/>
        </w:rPr>
        <w:t xml:space="preserve">Angela </w:t>
      </w:r>
      <w:proofErr w:type="spellStart"/>
      <w:r>
        <w:rPr>
          <w:rFonts w:asciiTheme="minorHAnsi" w:hAnsiTheme="minorHAnsi" w:cs="Arial"/>
          <w:sz w:val="16"/>
          <w:szCs w:val="16"/>
          <w:lang w:val="it-IT"/>
        </w:rPr>
        <w:t>Sirago</w:t>
      </w:r>
      <w:proofErr w:type="spellEnd"/>
      <w:r>
        <w:rPr>
          <w:rFonts w:asciiTheme="minorHAnsi" w:hAnsiTheme="minorHAnsi" w:cs="Arial"/>
          <w:sz w:val="16"/>
          <w:szCs w:val="16"/>
          <w:lang w:val="it-IT"/>
        </w:rPr>
        <w:t xml:space="preserve">: </w:t>
      </w:r>
      <w:hyperlink r:id="rId9" w:history="1">
        <w:r w:rsidRPr="003717E1">
          <w:rPr>
            <w:rStyle w:val="Collegamentoipertestuale"/>
            <w:rFonts w:asciiTheme="minorHAnsi" w:hAnsiTheme="minorHAnsi" w:cs="Arial"/>
            <w:sz w:val="16"/>
            <w:szCs w:val="16"/>
            <w:lang w:val="it-IT"/>
          </w:rPr>
          <w:t>angela.sirago@omnicomprgroup.com</w:t>
        </w:r>
      </w:hyperlink>
      <w:r>
        <w:rPr>
          <w:rFonts w:asciiTheme="minorHAnsi" w:hAnsiTheme="minorHAnsi" w:cs="Arial"/>
          <w:sz w:val="16"/>
          <w:szCs w:val="16"/>
          <w:lang w:val="it-IT"/>
        </w:rPr>
        <w:t xml:space="preserve"> / 338 887 51 82</w:t>
      </w:r>
    </w:p>
    <w:p w14:paraId="3FCE5418" w14:textId="44AB6038" w:rsidR="00480F99" w:rsidRPr="00480F99" w:rsidRDefault="00480F99" w:rsidP="00480F99">
      <w:pPr>
        <w:pStyle w:val="Nessunaspaziatura"/>
        <w:rPr>
          <w:rFonts w:asciiTheme="minorHAnsi" w:hAnsiTheme="minorHAnsi" w:cs="Arial"/>
          <w:sz w:val="16"/>
          <w:szCs w:val="16"/>
          <w:lang w:val="it-IT"/>
        </w:rPr>
      </w:pPr>
      <w:r w:rsidRPr="00480F99">
        <w:rPr>
          <w:rFonts w:asciiTheme="minorHAnsi" w:hAnsiTheme="minorHAnsi" w:cs="Arial"/>
          <w:sz w:val="16"/>
          <w:szCs w:val="16"/>
          <w:lang w:val="it-IT"/>
        </w:rPr>
        <w:t xml:space="preserve">Alessia </w:t>
      </w:r>
      <w:proofErr w:type="spellStart"/>
      <w:r w:rsidRPr="00480F99">
        <w:rPr>
          <w:rFonts w:asciiTheme="minorHAnsi" w:hAnsiTheme="minorHAnsi" w:cs="Arial"/>
          <w:sz w:val="16"/>
          <w:szCs w:val="16"/>
          <w:lang w:val="it-IT"/>
        </w:rPr>
        <w:t>Spoto</w:t>
      </w:r>
      <w:proofErr w:type="spellEnd"/>
      <w:r w:rsidRPr="00480F99">
        <w:rPr>
          <w:rFonts w:asciiTheme="minorHAnsi" w:hAnsiTheme="minorHAnsi" w:cs="Arial"/>
          <w:sz w:val="16"/>
          <w:szCs w:val="16"/>
          <w:lang w:val="it-IT"/>
        </w:rPr>
        <w:t xml:space="preserve">: </w:t>
      </w:r>
      <w:hyperlink r:id="rId10" w:history="1">
        <w:r w:rsidRPr="00CC362A">
          <w:rPr>
            <w:rStyle w:val="Collegamentoipertestuale"/>
            <w:rFonts w:asciiTheme="minorHAnsi" w:hAnsiTheme="minorHAnsi" w:cs="Arial"/>
            <w:sz w:val="16"/>
            <w:szCs w:val="16"/>
            <w:lang w:val="it-IT"/>
          </w:rPr>
          <w:t>alessia.spoto@omnicomprgroup.com</w:t>
        </w:r>
      </w:hyperlink>
      <w:r>
        <w:rPr>
          <w:rFonts w:asciiTheme="minorHAnsi" w:hAnsiTheme="minorHAnsi" w:cs="Arial"/>
          <w:sz w:val="16"/>
          <w:szCs w:val="16"/>
          <w:lang w:val="it-IT"/>
        </w:rPr>
        <w:t xml:space="preserve"> / 3464985309</w:t>
      </w:r>
    </w:p>
    <w:sectPr w:rsidR="00480F99" w:rsidRPr="00480F99">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9C3B" w14:textId="77777777" w:rsidR="00D671D2" w:rsidRDefault="00D671D2" w:rsidP="00480F99">
      <w:pPr>
        <w:spacing w:after="0" w:line="240" w:lineRule="auto"/>
      </w:pPr>
      <w:r>
        <w:separator/>
      </w:r>
    </w:p>
  </w:endnote>
  <w:endnote w:type="continuationSeparator" w:id="0">
    <w:p w14:paraId="1ADA7360" w14:textId="77777777" w:rsidR="00D671D2" w:rsidRDefault="00D671D2" w:rsidP="0048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C65C" w14:textId="77777777" w:rsidR="00D671D2" w:rsidRDefault="00D671D2" w:rsidP="00480F99">
      <w:pPr>
        <w:spacing w:after="0" w:line="240" w:lineRule="auto"/>
      </w:pPr>
      <w:r>
        <w:separator/>
      </w:r>
    </w:p>
  </w:footnote>
  <w:footnote w:type="continuationSeparator" w:id="0">
    <w:p w14:paraId="70183D5F" w14:textId="77777777" w:rsidR="00D671D2" w:rsidRDefault="00D671D2" w:rsidP="00480F99">
      <w:pPr>
        <w:spacing w:after="0" w:line="240" w:lineRule="auto"/>
      </w:pPr>
      <w:r>
        <w:continuationSeparator/>
      </w:r>
    </w:p>
  </w:footnote>
  <w:footnote w:id="1">
    <w:p w14:paraId="62A82163" w14:textId="2C964084" w:rsidR="00B13E62" w:rsidRPr="00B13E62" w:rsidRDefault="00B13E62">
      <w:pPr>
        <w:pStyle w:val="Testonotaapidipagina"/>
        <w:rPr>
          <w:lang w:val="en-US"/>
        </w:rPr>
      </w:pPr>
      <w:r>
        <w:rPr>
          <w:rStyle w:val="Rimandonotaapidipagina"/>
        </w:rPr>
        <w:footnoteRef/>
      </w:r>
      <w:r w:rsidRPr="00B13E62">
        <w:rPr>
          <w:lang w:val="en-US"/>
        </w:rPr>
        <w:t xml:space="preserve"> </w:t>
      </w:r>
      <w:r w:rsidRPr="00B13E62">
        <w:rPr>
          <w:i/>
          <w:lang w:val="en-US"/>
        </w:rPr>
        <w:t>Unilateral Cochlear Implants for Severe, Profound, or Moderate Sloping to Profound Bilateral Sensorineural Hearing Loss</w:t>
      </w:r>
      <w:r>
        <w:rPr>
          <w:i/>
          <w:lang w:val="en-US"/>
        </w:rPr>
        <w:t xml:space="preserve"> -</w:t>
      </w:r>
      <w:r w:rsidRPr="00B13E62">
        <w:rPr>
          <w:i/>
          <w:lang w:val="en-US"/>
        </w:rPr>
        <w:t xml:space="preserve"> A Systematic Review and Consensus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3DDE" w14:textId="77777777" w:rsidR="00480F99" w:rsidRDefault="00480F99" w:rsidP="00480F99">
    <w:pPr>
      <w:pStyle w:val="Intestazione"/>
    </w:pPr>
    <w:r>
      <w:rPr>
        <w:noProof/>
      </w:rPr>
      <w:drawing>
        <wp:anchor distT="0" distB="0" distL="114300" distR="114300" simplePos="0" relativeHeight="251659264" behindDoc="1" locked="0" layoutInCell="1" allowOverlap="1" wp14:anchorId="12222FE3" wp14:editId="4493E0D2">
          <wp:simplePos x="0" y="0"/>
          <wp:positionH relativeFrom="column">
            <wp:posOffset>-238125</wp:posOffset>
          </wp:positionH>
          <wp:positionV relativeFrom="paragraph">
            <wp:posOffset>0</wp:posOffset>
          </wp:positionV>
          <wp:extent cx="1333500" cy="294909"/>
          <wp:effectExtent l="0" t="0" r="0" b="0"/>
          <wp:wrapTight wrapText="bothSides">
            <wp:wrapPolygon edited="0">
              <wp:start x="0" y="0"/>
              <wp:lineTo x="0" y="19552"/>
              <wp:lineTo x="21291" y="19552"/>
              <wp:lineTo x="21291" y="0"/>
              <wp:lineTo x="0" y="0"/>
            </wp:wrapPolygon>
          </wp:wrapTight>
          <wp:docPr id="1" name="Picture 1" descr="Image result for med 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 el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367" b="39316"/>
                  <a:stretch/>
                </pic:blipFill>
                <pic:spPr bwMode="auto">
                  <a:xfrm>
                    <a:off x="0" y="0"/>
                    <a:ext cx="1333500" cy="294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0EB7">
      <w:rPr>
        <w:noProof/>
      </w:rPr>
      <w:t xml:space="preserve"> </w:t>
    </w:r>
  </w:p>
  <w:p w14:paraId="2AC59C31" w14:textId="774AF596" w:rsidR="00480F99" w:rsidRDefault="00480F99">
    <w:pPr>
      <w:pStyle w:val="Intestazione"/>
    </w:pPr>
  </w:p>
  <w:p w14:paraId="11BC7C13" w14:textId="77777777" w:rsidR="00480F99" w:rsidRDefault="00480F9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D1"/>
    <w:rsid w:val="0001160D"/>
    <w:rsid w:val="000126C4"/>
    <w:rsid w:val="000134E7"/>
    <w:rsid w:val="000448CE"/>
    <w:rsid w:val="00081F6A"/>
    <w:rsid w:val="000C0343"/>
    <w:rsid w:val="000E76D1"/>
    <w:rsid w:val="000F04A9"/>
    <w:rsid w:val="000F10BD"/>
    <w:rsid w:val="001366D3"/>
    <w:rsid w:val="00154ECF"/>
    <w:rsid w:val="00160782"/>
    <w:rsid w:val="001F637E"/>
    <w:rsid w:val="00200C06"/>
    <w:rsid w:val="00211849"/>
    <w:rsid w:val="00230440"/>
    <w:rsid w:val="00233F31"/>
    <w:rsid w:val="00253F7E"/>
    <w:rsid w:val="0027604E"/>
    <w:rsid w:val="00292404"/>
    <w:rsid w:val="002F05B2"/>
    <w:rsid w:val="00333B36"/>
    <w:rsid w:val="003358B8"/>
    <w:rsid w:val="003D10C3"/>
    <w:rsid w:val="00431274"/>
    <w:rsid w:val="00436CAD"/>
    <w:rsid w:val="00442AA9"/>
    <w:rsid w:val="00474E13"/>
    <w:rsid w:val="00480F99"/>
    <w:rsid w:val="004C2414"/>
    <w:rsid w:val="004C75E7"/>
    <w:rsid w:val="004E7BD8"/>
    <w:rsid w:val="004F4695"/>
    <w:rsid w:val="00527415"/>
    <w:rsid w:val="00530FA3"/>
    <w:rsid w:val="00590241"/>
    <w:rsid w:val="005A63DB"/>
    <w:rsid w:val="005F10E6"/>
    <w:rsid w:val="0061499F"/>
    <w:rsid w:val="00624DC0"/>
    <w:rsid w:val="0063570E"/>
    <w:rsid w:val="006540E7"/>
    <w:rsid w:val="00677ACD"/>
    <w:rsid w:val="006C0C71"/>
    <w:rsid w:val="006C4F99"/>
    <w:rsid w:val="006F6184"/>
    <w:rsid w:val="00704BAA"/>
    <w:rsid w:val="00752BF2"/>
    <w:rsid w:val="00760DE1"/>
    <w:rsid w:val="007A3437"/>
    <w:rsid w:val="007A6564"/>
    <w:rsid w:val="007C3418"/>
    <w:rsid w:val="007E18BA"/>
    <w:rsid w:val="00804E81"/>
    <w:rsid w:val="0081680F"/>
    <w:rsid w:val="0082132F"/>
    <w:rsid w:val="00825291"/>
    <w:rsid w:val="0083082F"/>
    <w:rsid w:val="00836711"/>
    <w:rsid w:val="008737B9"/>
    <w:rsid w:val="00874285"/>
    <w:rsid w:val="008B12DC"/>
    <w:rsid w:val="008C5A75"/>
    <w:rsid w:val="008D1184"/>
    <w:rsid w:val="008E5F9A"/>
    <w:rsid w:val="00965BDF"/>
    <w:rsid w:val="009729C6"/>
    <w:rsid w:val="00A12A07"/>
    <w:rsid w:val="00A222A7"/>
    <w:rsid w:val="00A24994"/>
    <w:rsid w:val="00A82ED3"/>
    <w:rsid w:val="00AB2A4B"/>
    <w:rsid w:val="00AF711A"/>
    <w:rsid w:val="00B11E76"/>
    <w:rsid w:val="00B13256"/>
    <w:rsid w:val="00B13E62"/>
    <w:rsid w:val="00B47A5A"/>
    <w:rsid w:val="00B55BE7"/>
    <w:rsid w:val="00B72558"/>
    <w:rsid w:val="00B825F1"/>
    <w:rsid w:val="00BC58CA"/>
    <w:rsid w:val="00BC628C"/>
    <w:rsid w:val="00BD1A71"/>
    <w:rsid w:val="00C23A50"/>
    <w:rsid w:val="00C43129"/>
    <w:rsid w:val="00C52546"/>
    <w:rsid w:val="00C552B6"/>
    <w:rsid w:val="00C62FA7"/>
    <w:rsid w:val="00C6742C"/>
    <w:rsid w:val="00C736E6"/>
    <w:rsid w:val="00C74CF0"/>
    <w:rsid w:val="00CE0D7C"/>
    <w:rsid w:val="00CE1D9B"/>
    <w:rsid w:val="00D671D2"/>
    <w:rsid w:val="00D8549C"/>
    <w:rsid w:val="00E84572"/>
    <w:rsid w:val="00EA031E"/>
    <w:rsid w:val="00F671B3"/>
    <w:rsid w:val="00F7517C"/>
    <w:rsid w:val="00FC6CB8"/>
    <w:rsid w:val="00FD3DB0"/>
    <w:rsid w:val="00FE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7E07"/>
  <w15:chartTrackingRefBased/>
  <w15:docId w15:val="{A3278290-30B4-4AF9-BAE9-A1F4DC0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82E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8B12D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B12DC"/>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B12D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B12DC"/>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8B12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12DC"/>
    <w:rPr>
      <w:rFonts w:ascii="Segoe UI" w:hAnsi="Segoe UI" w:cs="Segoe UI"/>
      <w:sz w:val="18"/>
      <w:szCs w:val="18"/>
    </w:rPr>
  </w:style>
  <w:style w:type="character" w:customStyle="1" w:styleId="Titolo1Carattere">
    <w:name w:val="Titolo 1 Carattere"/>
    <w:basedOn w:val="Carpredefinitoparagrafo"/>
    <w:link w:val="Titolo1"/>
    <w:uiPriority w:val="9"/>
    <w:rsid w:val="00A82ED3"/>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480F99"/>
    <w:rPr>
      <w:color w:val="0563C1" w:themeColor="hyperlink"/>
      <w:u w:val="single"/>
    </w:rPr>
  </w:style>
  <w:style w:type="paragraph" w:styleId="Nessunaspaziatura">
    <w:name w:val="No Spacing"/>
    <w:uiPriority w:val="1"/>
    <w:qFormat/>
    <w:rsid w:val="00480F99"/>
    <w:pPr>
      <w:spacing w:after="0" w:line="240" w:lineRule="auto"/>
    </w:pPr>
    <w:rPr>
      <w:rFonts w:ascii="Calibri" w:eastAsia="Calibri" w:hAnsi="Calibri" w:cs="Times New Roman"/>
      <w:sz w:val="20"/>
      <w:lang w:val="en-GB" w:eastAsia="en-GB" w:bidi="en-GB"/>
    </w:rPr>
  </w:style>
  <w:style w:type="character" w:styleId="Menzionenonrisolta">
    <w:name w:val="Unresolved Mention"/>
    <w:basedOn w:val="Carpredefinitoparagrafo"/>
    <w:uiPriority w:val="99"/>
    <w:semiHidden/>
    <w:unhideWhenUsed/>
    <w:rsid w:val="00480F99"/>
    <w:rPr>
      <w:color w:val="605E5C"/>
      <w:shd w:val="clear" w:color="auto" w:fill="E1DFDD"/>
    </w:rPr>
  </w:style>
  <w:style w:type="paragraph" w:styleId="Intestazione">
    <w:name w:val="header"/>
    <w:basedOn w:val="Normale"/>
    <w:link w:val="IntestazioneCarattere"/>
    <w:uiPriority w:val="99"/>
    <w:unhideWhenUsed/>
    <w:rsid w:val="00480F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F99"/>
  </w:style>
  <w:style w:type="paragraph" w:styleId="Pidipagina">
    <w:name w:val="footer"/>
    <w:basedOn w:val="Normale"/>
    <w:link w:val="PidipaginaCarattere"/>
    <w:uiPriority w:val="99"/>
    <w:unhideWhenUsed/>
    <w:rsid w:val="00480F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F99"/>
  </w:style>
  <w:style w:type="character" w:styleId="Rimandocommento">
    <w:name w:val="annotation reference"/>
    <w:basedOn w:val="Carpredefinitoparagrafo"/>
    <w:uiPriority w:val="99"/>
    <w:semiHidden/>
    <w:unhideWhenUsed/>
    <w:rsid w:val="00160782"/>
    <w:rPr>
      <w:sz w:val="16"/>
      <w:szCs w:val="16"/>
    </w:rPr>
  </w:style>
  <w:style w:type="paragraph" w:styleId="Testocommento">
    <w:name w:val="annotation text"/>
    <w:basedOn w:val="Normale"/>
    <w:link w:val="TestocommentoCarattere"/>
    <w:uiPriority w:val="99"/>
    <w:semiHidden/>
    <w:unhideWhenUsed/>
    <w:rsid w:val="001607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60782"/>
    <w:rPr>
      <w:sz w:val="20"/>
      <w:szCs w:val="20"/>
    </w:rPr>
  </w:style>
  <w:style w:type="paragraph" w:styleId="Soggettocommento">
    <w:name w:val="annotation subject"/>
    <w:basedOn w:val="Testocommento"/>
    <w:next w:val="Testocommento"/>
    <w:link w:val="SoggettocommentoCarattere"/>
    <w:uiPriority w:val="99"/>
    <w:semiHidden/>
    <w:unhideWhenUsed/>
    <w:rsid w:val="00160782"/>
    <w:rPr>
      <w:b/>
      <w:bCs/>
    </w:rPr>
  </w:style>
  <w:style w:type="character" w:customStyle="1" w:styleId="SoggettocommentoCarattere">
    <w:name w:val="Soggetto commento Carattere"/>
    <w:basedOn w:val="TestocommentoCarattere"/>
    <w:link w:val="Soggettocommento"/>
    <w:uiPriority w:val="99"/>
    <w:semiHidden/>
    <w:rsid w:val="00160782"/>
    <w:rPr>
      <w:b/>
      <w:bCs/>
      <w:sz w:val="20"/>
      <w:szCs w:val="20"/>
    </w:rPr>
  </w:style>
  <w:style w:type="paragraph" w:styleId="Testonotaapidipagina">
    <w:name w:val="footnote text"/>
    <w:basedOn w:val="Normale"/>
    <w:link w:val="TestonotaapidipaginaCarattere"/>
    <w:uiPriority w:val="99"/>
    <w:semiHidden/>
    <w:unhideWhenUsed/>
    <w:rsid w:val="00B13E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3E62"/>
    <w:rPr>
      <w:sz w:val="20"/>
      <w:szCs w:val="20"/>
    </w:rPr>
  </w:style>
  <w:style w:type="character" w:styleId="Rimandonotaapidipagina">
    <w:name w:val="footnote reference"/>
    <w:basedOn w:val="Carpredefinitoparagrafo"/>
    <w:uiPriority w:val="99"/>
    <w:semiHidden/>
    <w:unhideWhenUsed/>
    <w:rsid w:val="00B13E62"/>
    <w:rPr>
      <w:vertAlign w:val="superscript"/>
    </w:rPr>
  </w:style>
  <w:style w:type="paragraph" w:styleId="Testonotadichiusura">
    <w:name w:val="endnote text"/>
    <w:basedOn w:val="Normale"/>
    <w:link w:val="TestonotadichiusuraCarattere"/>
    <w:uiPriority w:val="99"/>
    <w:semiHidden/>
    <w:unhideWhenUsed/>
    <w:rsid w:val="00B13E6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B13E62"/>
    <w:rPr>
      <w:sz w:val="20"/>
      <w:szCs w:val="20"/>
    </w:rPr>
  </w:style>
  <w:style w:type="character" w:styleId="Rimandonotadichiusura">
    <w:name w:val="endnote reference"/>
    <w:basedOn w:val="Carpredefinitoparagrafo"/>
    <w:uiPriority w:val="99"/>
    <w:semiHidden/>
    <w:unhideWhenUsed/>
    <w:rsid w:val="00B13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38066">
      <w:bodyDiv w:val="1"/>
      <w:marLeft w:val="0"/>
      <w:marRight w:val="0"/>
      <w:marTop w:val="0"/>
      <w:marBottom w:val="0"/>
      <w:divBdr>
        <w:top w:val="none" w:sz="0" w:space="0" w:color="auto"/>
        <w:left w:val="none" w:sz="0" w:space="0" w:color="auto"/>
        <w:bottom w:val="none" w:sz="0" w:space="0" w:color="auto"/>
        <w:right w:val="none" w:sz="0" w:space="0" w:color="auto"/>
      </w:divBdr>
    </w:div>
    <w:div w:id="496580132">
      <w:bodyDiv w:val="1"/>
      <w:marLeft w:val="0"/>
      <w:marRight w:val="0"/>
      <w:marTop w:val="0"/>
      <w:marBottom w:val="0"/>
      <w:divBdr>
        <w:top w:val="none" w:sz="0" w:space="0" w:color="auto"/>
        <w:left w:val="none" w:sz="0" w:space="0" w:color="auto"/>
        <w:bottom w:val="none" w:sz="0" w:space="0" w:color="auto"/>
        <w:right w:val="none" w:sz="0" w:space="0" w:color="auto"/>
      </w:divBdr>
    </w:div>
    <w:div w:id="992484954">
      <w:bodyDiv w:val="1"/>
      <w:marLeft w:val="0"/>
      <w:marRight w:val="0"/>
      <w:marTop w:val="0"/>
      <w:marBottom w:val="0"/>
      <w:divBdr>
        <w:top w:val="none" w:sz="0" w:space="0" w:color="auto"/>
        <w:left w:val="none" w:sz="0" w:space="0" w:color="auto"/>
        <w:bottom w:val="none" w:sz="0" w:space="0" w:color="auto"/>
        <w:right w:val="none" w:sz="0" w:space="0" w:color="auto"/>
      </w:divBdr>
      <w:divsChild>
        <w:div w:id="1342705653">
          <w:marLeft w:val="0"/>
          <w:marRight w:val="0"/>
          <w:marTop w:val="0"/>
          <w:marBottom w:val="0"/>
          <w:divBdr>
            <w:top w:val="none" w:sz="0" w:space="0" w:color="auto"/>
            <w:left w:val="none" w:sz="0" w:space="0" w:color="auto"/>
            <w:bottom w:val="none" w:sz="0" w:space="0" w:color="auto"/>
            <w:right w:val="none" w:sz="0" w:space="0" w:color="auto"/>
          </w:divBdr>
          <w:divsChild>
            <w:div w:id="1469740663">
              <w:marLeft w:val="0"/>
              <w:marRight w:val="0"/>
              <w:marTop w:val="0"/>
              <w:marBottom w:val="0"/>
              <w:divBdr>
                <w:top w:val="none" w:sz="0" w:space="0" w:color="auto"/>
                <w:left w:val="none" w:sz="0" w:space="0" w:color="auto"/>
                <w:bottom w:val="none" w:sz="0" w:space="0" w:color="auto"/>
                <w:right w:val="none" w:sz="0" w:space="0" w:color="auto"/>
              </w:divBdr>
              <w:divsChild>
                <w:div w:id="2069917913">
                  <w:marLeft w:val="0"/>
                  <w:marRight w:val="0"/>
                  <w:marTop w:val="0"/>
                  <w:marBottom w:val="0"/>
                  <w:divBdr>
                    <w:top w:val="none" w:sz="0" w:space="0" w:color="auto"/>
                    <w:left w:val="none" w:sz="0" w:space="0" w:color="auto"/>
                    <w:bottom w:val="none" w:sz="0" w:space="0" w:color="auto"/>
                    <w:right w:val="none" w:sz="0" w:space="0" w:color="auto"/>
                  </w:divBdr>
                  <w:divsChild>
                    <w:div w:id="1443066010">
                      <w:marLeft w:val="0"/>
                      <w:marRight w:val="0"/>
                      <w:marTop w:val="0"/>
                      <w:marBottom w:val="0"/>
                      <w:divBdr>
                        <w:top w:val="none" w:sz="0" w:space="0" w:color="auto"/>
                        <w:left w:val="none" w:sz="0" w:space="0" w:color="auto"/>
                        <w:bottom w:val="none" w:sz="0" w:space="0" w:color="auto"/>
                        <w:right w:val="none" w:sz="0" w:space="0" w:color="auto"/>
                      </w:divBdr>
                      <w:divsChild>
                        <w:div w:id="1483228794">
                          <w:marLeft w:val="0"/>
                          <w:marRight w:val="0"/>
                          <w:marTop w:val="0"/>
                          <w:marBottom w:val="0"/>
                          <w:divBdr>
                            <w:top w:val="none" w:sz="0" w:space="0" w:color="auto"/>
                            <w:left w:val="none" w:sz="0" w:space="0" w:color="auto"/>
                            <w:bottom w:val="none" w:sz="0" w:space="0" w:color="auto"/>
                            <w:right w:val="none" w:sz="0" w:space="0" w:color="auto"/>
                          </w:divBdr>
                          <w:divsChild>
                            <w:div w:id="639505678">
                              <w:marLeft w:val="0"/>
                              <w:marRight w:val="0"/>
                              <w:marTop w:val="0"/>
                              <w:marBottom w:val="0"/>
                              <w:divBdr>
                                <w:top w:val="none" w:sz="0" w:space="0" w:color="auto"/>
                                <w:left w:val="none" w:sz="0" w:space="0" w:color="auto"/>
                                <w:bottom w:val="none" w:sz="0" w:space="0" w:color="auto"/>
                                <w:right w:val="none" w:sz="0" w:space="0" w:color="auto"/>
                              </w:divBdr>
                              <w:divsChild>
                                <w:div w:id="1206525138">
                                  <w:marLeft w:val="0"/>
                                  <w:marRight w:val="0"/>
                                  <w:marTop w:val="0"/>
                                  <w:marBottom w:val="0"/>
                                  <w:divBdr>
                                    <w:top w:val="none" w:sz="0" w:space="0" w:color="auto"/>
                                    <w:left w:val="none" w:sz="0" w:space="0" w:color="auto"/>
                                    <w:bottom w:val="none" w:sz="0" w:space="0" w:color="auto"/>
                                    <w:right w:val="none" w:sz="0" w:space="0" w:color="auto"/>
                                  </w:divBdr>
                                  <w:divsChild>
                                    <w:div w:id="1937789019">
                                      <w:marLeft w:val="0"/>
                                      <w:marRight w:val="0"/>
                                      <w:marTop w:val="0"/>
                                      <w:marBottom w:val="0"/>
                                      <w:divBdr>
                                        <w:top w:val="none" w:sz="0" w:space="0" w:color="auto"/>
                                        <w:left w:val="none" w:sz="0" w:space="0" w:color="auto"/>
                                        <w:bottom w:val="none" w:sz="0" w:space="0" w:color="auto"/>
                                        <w:right w:val="none" w:sz="0" w:space="0" w:color="auto"/>
                                      </w:divBdr>
                                      <w:divsChild>
                                        <w:div w:id="316761678">
                                          <w:marLeft w:val="0"/>
                                          <w:marRight w:val="0"/>
                                          <w:marTop w:val="0"/>
                                          <w:marBottom w:val="0"/>
                                          <w:divBdr>
                                            <w:top w:val="none" w:sz="0" w:space="0" w:color="auto"/>
                                            <w:left w:val="none" w:sz="0" w:space="0" w:color="auto"/>
                                            <w:bottom w:val="none" w:sz="0" w:space="0" w:color="auto"/>
                                            <w:right w:val="none" w:sz="0" w:space="0" w:color="auto"/>
                                          </w:divBdr>
                                          <w:divsChild>
                                            <w:div w:id="598371469">
                                              <w:marLeft w:val="0"/>
                                              <w:marRight w:val="0"/>
                                              <w:marTop w:val="0"/>
                                              <w:marBottom w:val="0"/>
                                              <w:divBdr>
                                                <w:top w:val="none" w:sz="0" w:space="0" w:color="auto"/>
                                                <w:left w:val="none" w:sz="0" w:space="0" w:color="auto"/>
                                                <w:bottom w:val="none" w:sz="0" w:space="0" w:color="auto"/>
                                                <w:right w:val="none" w:sz="0" w:space="0" w:color="auto"/>
                                              </w:divBdr>
                                              <w:divsChild>
                                                <w:div w:id="1930692566">
                                                  <w:marLeft w:val="0"/>
                                                  <w:marRight w:val="0"/>
                                                  <w:marTop w:val="0"/>
                                                  <w:marBottom w:val="0"/>
                                                  <w:divBdr>
                                                    <w:top w:val="none" w:sz="0" w:space="0" w:color="auto"/>
                                                    <w:left w:val="none" w:sz="0" w:space="0" w:color="auto"/>
                                                    <w:bottom w:val="none" w:sz="0" w:space="0" w:color="auto"/>
                                                    <w:right w:val="none" w:sz="0" w:space="0" w:color="auto"/>
                                                  </w:divBdr>
                                                  <w:divsChild>
                                                    <w:div w:id="834034037">
                                                      <w:marLeft w:val="0"/>
                                                      <w:marRight w:val="0"/>
                                                      <w:marTop w:val="0"/>
                                                      <w:marBottom w:val="0"/>
                                                      <w:divBdr>
                                                        <w:top w:val="none" w:sz="0" w:space="0" w:color="auto"/>
                                                        <w:left w:val="none" w:sz="0" w:space="0" w:color="auto"/>
                                                        <w:bottom w:val="none" w:sz="0" w:space="0" w:color="auto"/>
                                                        <w:right w:val="none" w:sz="0" w:space="0" w:color="auto"/>
                                                      </w:divBdr>
                                                      <w:divsChild>
                                                        <w:div w:id="688677140">
                                                          <w:marLeft w:val="0"/>
                                                          <w:marRight w:val="0"/>
                                                          <w:marTop w:val="0"/>
                                                          <w:marBottom w:val="0"/>
                                                          <w:divBdr>
                                                            <w:top w:val="none" w:sz="0" w:space="0" w:color="auto"/>
                                                            <w:left w:val="none" w:sz="0" w:space="0" w:color="auto"/>
                                                            <w:bottom w:val="none" w:sz="0" w:space="0" w:color="auto"/>
                                                            <w:right w:val="none" w:sz="0" w:space="0" w:color="auto"/>
                                                          </w:divBdr>
                                                          <w:divsChild>
                                                            <w:div w:id="1693409298">
                                                              <w:marLeft w:val="0"/>
                                                              <w:marRight w:val="0"/>
                                                              <w:marTop w:val="0"/>
                                                              <w:marBottom w:val="0"/>
                                                              <w:divBdr>
                                                                <w:top w:val="none" w:sz="0" w:space="0" w:color="auto"/>
                                                                <w:left w:val="none" w:sz="0" w:space="0" w:color="auto"/>
                                                                <w:bottom w:val="none" w:sz="0" w:space="0" w:color="auto"/>
                                                                <w:right w:val="none" w:sz="0" w:space="0" w:color="auto"/>
                                                              </w:divBdr>
                                                              <w:divsChild>
                                                                <w:div w:id="681250389">
                                                                  <w:marLeft w:val="0"/>
                                                                  <w:marRight w:val="0"/>
                                                                  <w:marTop w:val="0"/>
                                                                  <w:marBottom w:val="0"/>
                                                                  <w:divBdr>
                                                                    <w:top w:val="none" w:sz="0" w:space="0" w:color="auto"/>
                                                                    <w:left w:val="none" w:sz="0" w:space="0" w:color="auto"/>
                                                                    <w:bottom w:val="none" w:sz="0" w:space="0" w:color="auto"/>
                                                                    <w:right w:val="none" w:sz="0" w:space="0" w:color="auto"/>
                                                                  </w:divBdr>
                                                                  <w:divsChild>
                                                                    <w:div w:id="1880700803">
                                                                      <w:marLeft w:val="0"/>
                                                                      <w:marRight w:val="0"/>
                                                                      <w:marTop w:val="0"/>
                                                                      <w:marBottom w:val="0"/>
                                                                      <w:divBdr>
                                                                        <w:top w:val="none" w:sz="0" w:space="0" w:color="auto"/>
                                                                        <w:left w:val="none" w:sz="0" w:space="0" w:color="auto"/>
                                                                        <w:bottom w:val="none" w:sz="0" w:space="0" w:color="auto"/>
                                                                        <w:right w:val="none" w:sz="0" w:space="0" w:color="auto"/>
                                                                      </w:divBdr>
                                                                      <w:divsChild>
                                                                        <w:div w:id="3750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370044">
          <w:marLeft w:val="0"/>
          <w:marRight w:val="0"/>
          <w:marTop w:val="0"/>
          <w:marBottom w:val="0"/>
          <w:divBdr>
            <w:top w:val="none" w:sz="0" w:space="0" w:color="auto"/>
            <w:left w:val="none" w:sz="0" w:space="0" w:color="auto"/>
            <w:bottom w:val="none" w:sz="0" w:space="0" w:color="auto"/>
            <w:right w:val="none" w:sz="0" w:space="0" w:color="auto"/>
          </w:divBdr>
          <w:divsChild>
            <w:div w:id="669867559">
              <w:marLeft w:val="0"/>
              <w:marRight w:val="0"/>
              <w:marTop w:val="0"/>
              <w:marBottom w:val="0"/>
              <w:divBdr>
                <w:top w:val="none" w:sz="0" w:space="0" w:color="auto"/>
                <w:left w:val="none" w:sz="0" w:space="0" w:color="auto"/>
                <w:bottom w:val="none" w:sz="0" w:space="0" w:color="auto"/>
                <w:right w:val="none" w:sz="0" w:space="0" w:color="auto"/>
              </w:divBdr>
              <w:divsChild>
                <w:div w:id="1751653132">
                  <w:marLeft w:val="0"/>
                  <w:marRight w:val="0"/>
                  <w:marTop w:val="0"/>
                  <w:marBottom w:val="0"/>
                  <w:divBdr>
                    <w:top w:val="none" w:sz="0" w:space="0" w:color="auto"/>
                    <w:left w:val="none" w:sz="0" w:space="0" w:color="auto"/>
                    <w:bottom w:val="none" w:sz="0" w:space="0" w:color="auto"/>
                    <w:right w:val="none" w:sz="0" w:space="0" w:color="auto"/>
                  </w:divBdr>
                  <w:divsChild>
                    <w:div w:id="310066970">
                      <w:marLeft w:val="0"/>
                      <w:marRight w:val="0"/>
                      <w:marTop w:val="0"/>
                      <w:marBottom w:val="0"/>
                      <w:divBdr>
                        <w:top w:val="none" w:sz="0" w:space="0" w:color="auto"/>
                        <w:left w:val="none" w:sz="0" w:space="0" w:color="auto"/>
                        <w:bottom w:val="none" w:sz="0" w:space="0" w:color="auto"/>
                        <w:right w:val="none" w:sz="0" w:space="0" w:color="auto"/>
                      </w:divBdr>
                      <w:divsChild>
                        <w:div w:id="535197811">
                          <w:marLeft w:val="0"/>
                          <w:marRight w:val="0"/>
                          <w:marTop w:val="0"/>
                          <w:marBottom w:val="0"/>
                          <w:divBdr>
                            <w:top w:val="single" w:sz="6" w:space="3" w:color="auto"/>
                            <w:left w:val="single" w:sz="6" w:space="8" w:color="auto"/>
                            <w:bottom w:val="single" w:sz="6" w:space="3" w:color="auto"/>
                            <w:right w:val="single" w:sz="6" w:space="0" w:color="auto"/>
                          </w:divBdr>
                          <w:divsChild>
                            <w:div w:id="327056323">
                              <w:marLeft w:val="0"/>
                              <w:marRight w:val="0"/>
                              <w:marTop w:val="0"/>
                              <w:marBottom w:val="0"/>
                              <w:divBdr>
                                <w:top w:val="none" w:sz="0" w:space="0" w:color="auto"/>
                                <w:left w:val="none" w:sz="0" w:space="0" w:color="auto"/>
                                <w:bottom w:val="none" w:sz="0" w:space="0" w:color="auto"/>
                                <w:right w:val="none" w:sz="0" w:space="0" w:color="auto"/>
                              </w:divBdr>
                              <w:divsChild>
                                <w:div w:id="182984223">
                                  <w:marLeft w:val="0"/>
                                  <w:marRight w:val="390"/>
                                  <w:marTop w:val="0"/>
                                  <w:marBottom w:val="0"/>
                                  <w:divBdr>
                                    <w:top w:val="none" w:sz="0" w:space="0" w:color="auto"/>
                                    <w:left w:val="none" w:sz="0" w:space="0" w:color="auto"/>
                                    <w:bottom w:val="none" w:sz="0" w:space="0" w:color="auto"/>
                                    <w:right w:val="none" w:sz="0" w:space="0" w:color="auto"/>
                                  </w:divBdr>
                                  <w:divsChild>
                                    <w:div w:id="1145387739">
                                      <w:marLeft w:val="0"/>
                                      <w:marRight w:val="0"/>
                                      <w:marTop w:val="0"/>
                                      <w:marBottom w:val="0"/>
                                      <w:divBdr>
                                        <w:top w:val="none" w:sz="0" w:space="0" w:color="auto"/>
                                        <w:left w:val="none" w:sz="0" w:space="0" w:color="auto"/>
                                        <w:bottom w:val="none" w:sz="0" w:space="0" w:color="auto"/>
                                        <w:right w:val="none" w:sz="0" w:space="0" w:color="auto"/>
                                      </w:divBdr>
                                      <w:divsChild>
                                        <w:div w:id="1332876301">
                                          <w:marLeft w:val="0"/>
                                          <w:marRight w:val="0"/>
                                          <w:marTop w:val="0"/>
                                          <w:marBottom w:val="0"/>
                                          <w:divBdr>
                                            <w:top w:val="none" w:sz="0" w:space="0" w:color="auto"/>
                                            <w:left w:val="none" w:sz="0" w:space="0" w:color="auto"/>
                                            <w:bottom w:val="none" w:sz="0" w:space="0" w:color="auto"/>
                                            <w:right w:val="none" w:sz="0" w:space="0" w:color="auto"/>
                                          </w:divBdr>
                                          <w:divsChild>
                                            <w:div w:id="475997742">
                                              <w:marLeft w:val="0"/>
                                              <w:marRight w:val="0"/>
                                              <w:marTop w:val="0"/>
                                              <w:marBottom w:val="0"/>
                                              <w:divBdr>
                                                <w:top w:val="none" w:sz="0" w:space="0" w:color="auto"/>
                                                <w:left w:val="none" w:sz="0" w:space="0" w:color="auto"/>
                                                <w:bottom w:val="none" w:sz="0" w:space="0" w:color="auto"/>
                                                <w:right w:val="none" w:sz="0" w:space="0" w:color="auto"/>
                                              </w:divBdr>
                                              <w:divsChild>
                                                <w:div w:id="6713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198203">
      <w:bodyDiv w:val="1"/>
      <w:marLeft w:val="0"/>
      <w:marRight w:val="0"/>
      <w:marTop w:val="0"/>
      <w:marBottom w:val="0"/>
      <w:divBdr>
        <w:top w:val="none" w:sz="0" w:space="0" w:color="auto"/>
        <w:left w:val="none" w:sz="0" w:space="0" w:color="auto"/>
        <w:bottom w:val="none" w:sz="0" w:space="0" w:color="auto"/>
        <w:right w:val="none" w:sz="0" w:space="0" w:color="auto"/>
      </w:divBdr>
    </w:div>
    <w:div w:id="1206287300">
      <w:bodyDiv w:val="1"/>
      <w:marLeft w:val="0"/>
      <w:marRight w:val="0"/>
      <w:marTop w:val="0"/>
      <w:marBottom w:val="0"/>
      <w:divBdr>
        <w:top w:val="none" w:sz="0" w:space="0" w:color="auto"/>
        <w:left w:val="none" w:sz="0" w:space="0" w:color="auto"/>
        <w:bottom w:val="none" w:sz="0" w:space="0" w:color="auto"/>
        <w:right w:val="none" w:sz="0" w:space="0" w:color="auto"/>
      </w:divBdr>
    </w:div>
    <w:div w:id="1408068926">
      <w:bodyDiv w:val="1"/>
      <w:marLeft w:val="0"/>
      <w:marRight w:val="0"/>
      <w:marTop w:val="0"/>
      <w:marBottom w:val="0"/>
      <w:divBdr>
        <w:top w:val="none" w:sz="0" w:space="0" w:color="auto"/>
        <w:left w:val="none" w:sz="0" w:space="0" w:color="auto"/>
        <w:bottom w:val="none" w:sz="0" w:space="0" w:color="auto"/>
        <w:right w:val="none" w:sz="0" w:space="0" w:color="auto"/>
      </w:divBdr>
    </w:div>
    <w:div w:id="17844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o.lattanzio@omnicompr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eroni@omnicompr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ssia.spoto@omnicomprgroup.com" TargetMode="External"/><Relationship Id="rId4" Type="http://schemas.openxmlformats.org/officeDocument/2006/relationships/webSettings" Target="webSettings.xml"/><Relationship Id="rId9" Type="http://schemas.openxmlformats.org/officeDocument/2006/relationships/hyperlink" Target="mailto:angela.sirago@omnicomp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16C9-51D8-413C-B315-3320B605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764</Words>
  <Characters>4358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12</cp:revision>
  <dcterms:created xsi:type="dcterms:W3CDTF">2020-11-16T13:14:00Z</dcterms:created>
  <dcterms:modified xsi:type="dcterms:W3CDTF">2020-11-17T09:16:00Z</dcterms:modified>
</cp:coreProperties>
</file>