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EF" w:rsidRDefault="00DA1B31" w:rsidP="00DE6718">
      <w:pPr>
        <w:pStyle w:val="Titolo5"/>
        <w:rPr>
          <w:rFonts w:ascii="Times New Roman" w:hAnsi="Times New Roman" w:cs="Times New Roman"/>
          <w:color w:val="auto"/>
        </w:rPr>
      </w:pPr>
      <w:r w:rsidRPr="00DE6718">
        <w:rPr>
          <w:rFonts w:ascii="Times New Roman" w:hAnsi="Times New Roman" w:cs="Times New Roman"/>
          <w:b/>
          <w:bCs/>
          <w:color w:val="auto"/>
        </w:rPr>
        <w:t>San GIOVANNI PAOLO II (KAROL WOJTYLA)</w:t>
      </w:r>
      <w:r w:rsidRPr="00DE6718">
        <w:rPr>
          <w:rFonts w:ascii="Times New Roman" w:hAnsi="Times New Roman" w:cs="Times New Roman"/>
          <w:color w:val="auto"/>
        </w:rPr>
        <w:t xml:space="preserve"> </w:t>
      </w:r>
      <w:r w:rsidRPr="00DE6718">
        <w:rPr>
          <w:rFonts w:ascii="Times New Roman" w:hAnsi="Times New Roman" w:cs="Times New Roman"/>
          <w:color w:val="auto"/>
        </w:rPr>
        <w:br/>
      </w:r>
      <w:r w:rsidR="000438EF">
        <w:rPr>
          <w:rFonts w:ascii="Times New Roman" w:hAnsi="Times New Roman" w:cs="Times New Roman"/>
          <w:i/>
          <w:iCs/>
          <w:color w:val="auto"/>
        </w:rPr>
        <w:t xml:space="preserve">Wadowice, </w:t>
      </w:r>
      <w:r w:rsidRPr="00DE6718">
        <w:rPr>
          <w:rFonts w:ascii="Times New Roman" w:hAnsi="Times New Roman" w:cs="Times New Roman"/>
          <w:i/>
          <w:iCs/>
          <w:color w:val="auto"/>
        </w:rPr>
        <w:t>18 maggio 1920 - Vaticano, 2 aprile 2005</w:t>
      </w:r>
      <w:r w:rsidR="00DE6718" w:rsidRPr="00DE6718">
        <w:rPr>
          <w:rFonts w:ascii="Times New Roman" w:hAnsi="Times New Roman" w:cs="Times New Roman"/>
          <w:i/>
          <w:iCs/>
          <w:color w:val="auto"/>
        </w:rPr>
        <w:t>.</w:t>
      </w:r>
      <w:r w:rsidR="000438EF">
        <w:rPr>
          <w:rFonts w:ascii="Times New Roman" w:hAnsi="Times New Roman" w:cs="Times New Roman"/>
          <w:color w:val="auto"/>
        </w:rPr>
        <w:t xml:space="preserve"> </w:t>
      </w:r>
      <w:r w:rsidRPr="00DE6718">
        <w:rPr>
          <w:rFonts w:ascii="Times New Roman" w:hAnsi="Times New Roman" w:cs="Times New Roman"/>
          <w:color w:val="auto"/>
        </w:rPr>
        <w:t>(Pa</w:t>
      </w:r>
      <w:r w:rsidR="00DE6718" w:rsidRPr="00DE6718">
        <w:rPr>
          <w:rFonts w:ascii="Times New Roman" w:hAnsi="Times New Roman" w:cs="Times New Roman"/>
          <w:color w:val="auto"/>
        </w:rPr>
        <w:t>pa dal 22/10/1978 al 02/04/2005</w:t>
      </w:r>
      <w:r w:rsidR="00DE6718">
        <w:rPr>
          <w:rFonts w:ascii="Times New Roman" w:hAnsi="Times New Roman" w:cs="Times New Roman"/>
          <w:color w:val="auto"/>
        </w:rPr>
        <w:t xml:space="preserve">). </w:t>
      </w:r>
    </w:p>
    <w:p w:rsidR="00E80625" w:rsidRDefault="00E80625" w:rsidP="00E80625">
      <w:pPr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>
        <w:t>Vescovo di Cracovia, in seguito alla improvvisa morte di Giovanni Paolo I (papa Luciani), Karol Wojtyla viene eletto Papa con il nome di Giovanni Paolo II (primo non italiano</w:t>
      </w:r>
      <w:r w:rsidRPr="00E80625">
        <w:rPr>
          <w:rFonts w:ascii="Times New Roman" w:hAnsi="Times New Roman" w:cs="Times New Roman"/>
        </w:rPr>
        <w:t xml:space="preserve"> </w:t>
      </w:r>
      <w:r w:rsidRPr="00DE6718">
        <w:rPr>
          <w:rFonts w:ascii="Times New Roman" w:hAnsi="Times New Roman" w:cs="Times New Roman"/>
        </w:rPr>
        <w:t>dai tempi di Adriano VI</w:t>
      </w:r>
      <w:r>
        <w:rPr>
          <w:rFonts w:ascii="Times New Roman" w:hAnsi="Times New Roman" w:cs="Times New Roman"/>
        </w:rPr>
        <w:t>,</w:t>
      </w:r>
      <w:r>
        <w:t xml:space="preserve"> dal XVI secolo). </w:t>
      </w:r>
      <w:hyperlink r:id="rId5" w:tooltip="tutto su papa giovanni paolo II" w:history="1">
        <w:r>
          <w:rPr>
            <w:rStyle w:val="Collegamentoipertestuale"/>
            <w:color w:val="auto"/>
          </w:rPr>
          <w:t>Giovanni Paolo II</w:t>
        </w:r>
      </w:hyperlink>
      <w:r>
        <w:t> è stato il 264º Vescovo di Roma e Papa della Chiesa cattolica ed il 263° successore dell'Apostolo Pietro. Eletto il 16 ottobre 1978, ha guidato la Chiesa cattolica fino al 2005. Il suo pontificato è stato uno dei più lunghi della storia, durando quasi 27 anni. Ed è stato il papa più giovane dai tempi di papa Pio IX, eletto nel 1846 a 54 anni</w:t>
      </w:r>
      <w:r w:rsidR="00DA1B31" w:rsidRPr="00DE6718">
        <w:rPr>
          <w:rFonts w:ascii="Times New Roman" w:hAnsi="Times New Roman" w:cs="Times New Roman"/>
        </w:rPr>
        <w:t>. Nel suo discorso di apertura del pontificato ha ribadito di voler portare avanti l'eredità del Concilio Vaticano II.</w:t>
      </w:r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                                                                                            </w:t>
      </w:r>
      <w:r w:rsid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                                              </w:t>
      </w:r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</w:t>
      </w:r>
    </w:p>
    <w:p w:rsidR="00DE6718" w:rsidRPr="00E80625" w:rsidRDefault="00DE6718" w:rsidP="00E80625">
      <w:pPr>
        <w:rPr>
          <w:rFonts w:ascii="Times New Roman" w:hAnsi="Times New Roman" w:cs="Times New Roman"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Ha incontrato e ricevuto i sordi in più circostanze. </w:t>
      </w:r>
      <w:r w:rsidR="00E806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Ha rivolto parole di incoraggiamento ai Religiosi e Religiose della Piccola Missione per i Sordomuti e della Compagnia di Maria per l’Educazione dei Sordomuti, ai dirigenti dell’Ente Nazionale Sordomuti ENS e dell’Associazione Italiana degli Educatori dei Sordi AIES. </w:t>
      </w:r>
    </w:p>
    <w:p w:rsidR="00DE6718" w:rsidRPr="00DE6718" w:rsidRDefault="00DE6718" w:rsidP="00DE671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Memorabile la Santa Messa da lui celebrata nel 1989 per le persone sorde a Trevignano Romano, in occasione del II Centenario della morte dell’Abate Tommaso Silvestri, primo educatore dei sordomuti italiani. Gli fece da interprete assistente Padre Vincenzo Di </w:t>
      </w:r>
      <w:proofErr w:type="spellStart"/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Blasio</w:t>
      </w:r>
      <w:proofErr w:type="spellEnd"/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della Piccola Missione per i Sordi.</w:t>
      </w:r>
    </w:p>
    <w:p w:rsidR="00E80625" w:rsidRDefault="00E80625" w:rsidP="00DE671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kern w:val="28"/>
          <w:lang w:eastAsia="it-IT"/>
          <w14:cntxtAlts/>
        </w:rPr>
      </w:pPr>
    </w:p>
    <w:p w:rsidR="00DE6718" w:rsidRPr="00DE6718" w:rsidRDefault="00B23727" w:rsidP="00DE671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Come ricordiamo nella rubrica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>santi&amp;sordi</w:t>
      </w:r>
      <w:proofErr w:type="spellEnd"/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>, Giovanni Paolo Secondo h</w:t>
      </w:r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a </w:t>
      </w:r>
      <w:proofErr w:type="gramStart"/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dichiarato</w:t>
      </w:r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: </w:t>
      </w:r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</w:t>
      </w:r>
      <w:r w:rsidR="00E80625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</w:t>
      </w:r>
      <w:proofErr w:type="gramEnd"/>
      <w:r w:rsidR="00E80625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. </w:t>
      </w:r>
      <w:proofErr w:type="gramStart"/>
      <w:r w:rsidR="00DE6718" w:rsidRPr="00DE6718">
        <w:rPr>
          <w:rFonts w:ascii="Times New Roman" w:eastAsia="Times New Roman" w:hAnsi="Times New Roman" w:cs="Times New Roman"/>
          <w:i/>
          <w:iCs/>
          <w:kern w:val="28"/>
          <w:lang w:eastAsia="it-IT"/>
          <w14:cntxtAlts/>
        </w:rPr>
        <w:t>venerabili</w:t>
      </w:r>
      <w:proofErr w:type="gramEnd"/>
      <w:r w:rsid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: Don Giuseppe </w:t>
      </w:r>
      <w:proofErr w:type="spellStart"/>
      <w:r w:rsid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Gualandi</w:t>
      </w:r>
      <w:proofErr w:type="spellEnd"/>
      <w:r w:rsid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, </w:t>
      </w:r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Benedetta Bianchi Porro, Antonio </w:t>
      </w:r>
      <w:proofErr w:type="spellStart"/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Rosmini</w:t>
      </w:r>
      <w:proofErr w:type="spellEnd"/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, Giuseppe </w:t>
      </w:r>
      <w:proofErr w:type="spellStart"/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Frassinetti</w:t>
      </w:r>
      <w:proofErr w:type="spellEnd"/>
      <w:r w:rsidR="00DE6718"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... </w:t>
      </w:r>
    </w:p>
    <w:p w:rsidR="00DE6718" w:rsidRPr="00DE6718" w:rsidRDefault="00B23727" w:rsidP="00E80625">
      <w:pPr>
        <w:pStyle w:val="Titolo5"/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i/>
          <w:iCs/>
          <w:color w:val="auto"/>
          <w:kern w:val="28"/>
          <w:lang w:eastAsia="it-IT"/>
          <w14:cntxtAlts/>
        </w:rPr>
        <w:t xml:space="preserve">. </w:t>
      </w:r>
      <w:proofErr w:type="gramStart"/>
      <w:r w:rsidR="00DE6718" w:rsidRPr="00DE6718">
        <w:rPr>
          <w:rFonts w:ascii="Times New Roman" w:eastAsia="Times New Roman" w:hAnsi="Times New Roman" w:cs="Times New Roman"/>
          <w:i/>
          <w:iCs/>
          <w:color w:val="auto"/>
          <w:kern w:val="28"/>
          <w:lang w:eastAsia="it-IT"/>
          <w14:cntxtAlts/>
        </w:rPr>
        <w:t>beati</w:t>
      </w:r>
      <w:proofErr w:type="gram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: Don Filippo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Smaldone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, Pietro Francesco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Jamet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, Pietro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Bonhomme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, Pio IX, Giovanni Antonio Farina, Ludovico da Casoria, Ludovico Pavoni, Francesco Torta,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Giovan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 Battista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Scalabrini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, Pietro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Bonilli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, Maria Pilar </w:t>
      </w:r>
      <w:proofErr w:type="spellStart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>Izquierdo</w:t>
      </w:r>
      <w:proofErr w:type="spellEnd"/>
      <w:r w:rsidR="00DE6718" w:rsidRPr="00DE6718">
        <w:rPr>
          <w:rFonts w:ascii="Times New Roman" w:eastAsia="Times New Roman" w:hAnsi="Times New Roman" w:cs="Times New Roman"/>
          <w:color w:val="auto"/>
          <w:kern w:val="28"/>
          <w:lang w:eastAsia="it-IT"/>
          <w14:cntxtAlts/>
        </w:rPr>
        <w:t xml:space="preserve">... </w:t>
      </w:r>
    </w:p>
    <w:p w:rsidR="00DE6718" w:rsidRPr="00B23727" w:rsidRDefault="00B23727" w:rsidP="00B2372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i/>
          <w:iCs/>
          <w:kern w:val="28"/>
          <w:lang w:eastAsia="it-IT"/>
          <w14:cntxtAlts/>
        </w:rPr>
        <w:t xml:space="preserve">. </w:t>
      </w:r>
      <w:proofErr w:type="gramStart"/>
      <w:r w:rsidR="00DE6718" w:rsidRPr="00B23727">
        <w:rPr>
          <w:rFonts w:ascii="Times New Roman" w:eastAsia="Times New Roman" w:hAnsi="Times New Roman" w:cs="Times New Roman"/>
          <w:i/>
          <w:iCs/>
          <w:kern w:val="28"/>
          <w:lang w:eastAsia="it-IT"/>
          <w14:cntxtAlts/>
        </w:rPr>
        <w:t>santi</w:t>
      </w:r>
      <w:proofErr w:type="gramEnd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: Annibale Maria di Francia, </w:t>
      </w:r>
      <w:proofErr w:type="spellStart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>Katharina</w:t>
      </w:r>
      <w:proofErr w:type="spellEnd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 </w:t>
      </w:r>
      <w:proofErr w:type="spellStart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>Drexel</w:t>
      </w:r>
      <w:proofErr w:type="spellEnd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, Anna Rosa </w:t>
      </w:r>
      <w:proofErr w:type="spellStart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>Gattorno</w:t>
      </w:r>
      <w:proofErr w:type="spellEnd"/>
      <w:r w:rsidR="00DE6718" w:rsidRPr="00B23727">
        <w:rPr>
          <w:rFonts w:ascii="Times New Roman" w:eastAsia="Times New Roman" w:hAnsi="Times New Roman" w:cs="Times New Roman"/>
          <w:kern w:val="28"/>
          <w:lang w:eastAsia="it-IT"/>
          <w14:cntxtAlts/>
        </w:rPr>
        <w:t>, Maddalena di Canossa...</w:t>
      </w:r>
    </w:p>
    <w:p w:rsidR="00E80625" w:rsidRDefault="00E80625" w:rsidP="00DE671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</w:p>
    <w:p w:rsidR="00DE6718" w:rsidRPr="00DE6718" w:rsidRDefault="00DE6718" w:rsidP="00E8062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Giovanni Paolo II, nell’ultimo periodo della sua vita è stato più volte ricoverato all’ospedale Gemelli di Roma dove ha subito un’operazione di tracheotomia. </w:t>
      </w:r>
    </w:p>
    <w:p w:rsidR="00DE6718" w:rsidRPr="00DE6718" w:rsidRDefault="00DE6718" w:rsidP="00DE671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Respirava con una cannula e stava “</w:t>
      </w:r>
      <w:r w:rsidRPr="00DE6718">
        <w:rPr>
          <w:rFonts w:ascii="Times New Roman" w:eastAsia="Times New Roman" w:hAnsi="Times New Roman" w:cs="Times New Roman"/>
          <w:i/>
          <w:iCs/>
          <w:kern w:val="28"/>
          <w:lang w:eastAsia="it-IT"/>
          <w14:cntxtAlts/>
        </w:rPr>
        <w:t>imparando a parlare</w:t>
      </w: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”.</w:t>
      </w:r>
    </w:p>
    <w:p w:rsidR="00DE6718" w:rsidRPr="00DE6718" w:rsidRDefault="00DE6718" w:rsidP="00DE671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Il suo silenzio (memorabile e commovente l’ultima sua silenziosa apparizione alla finestra del suo studio), è un insegnamento a tutti noi ad affrontare cristianamente la malattia: confidando nella protezione della Madonna e accettando la volontà di Dio. </w:t>
      </w:r>
    </w:p>
    <w:p w:rsidR="00DE6718" w:rsidRPr="00DE6718" w:rsidRDefault="00DE6718" w:rsidP="00DE671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Papa Francesco lo ha canonizzato assieme a Giovanni XXIII il 27 aprile 2014.</w:t>
      </w:r>
    </w:p>
    <w:p w:rsidR="00DE6718" w:rsidRPr="00DE6718" w:rsidRDefault="00DE6718" w:rsidP="00DE671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Riposa nella basilica di san Pietro e la sua memoria si celebra il 22 ottobre.</w:t>
      </w:r>
    </w:p>
    <w:p w:rsidR="00DE6718" w:rsidRPr="00DE6718" w:rsidRDefault="00DE6718" w:rsidP="00DE671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  <w:r w:rsidRPr="00DE6718">
        <w:rPr>
          <w:rFonts w:ascii="Times New Roman" w:eastAsia="Times New Roman" w:hAnsi="Times New Roman" w:cs="Times New Roman"/>
          <w:kern w:val="28"/>
          <w:lang w:eastAsia="it-IT"/>
          <w14:cntxtAlts/>
        </w:rPr>
        <w:t> </w:t>
      </w:r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 xml:space="preserve">P. Vincenzo Di </w:t>
      </w:r>
      <w:proofErr w:type="spellStart"/>
      <w:r>
        <w:rPr>
          <w:rFonts w:ascii="Times New Roman" w:eastAsia="Times New Roman" w:hAnsi="Times New Roman" w:cs="Times New Roman"/>
          <w:kern w:val="28"/>
          <w:lang w:eastAsia="it-IT"/>
          <w14:cntxtAlts/>
        </w:rPr>
        <w:t>Blasio</w:t>
      </w:r>
      <w:proofErr w:type="spellEnd"/>
    </w:p>
    <w:p w:rsidR="00DE6718" w:rsidRPr="00DE6718" w:rsidRDefault="00DE6718" w:rsidP="00DE671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it-IT"/>
          <w14:cntxtAlts/>
        </w:rPr>
      </w:pPr>
    </w:p>
    <w:p w:rsidR="00DE0531" w:rsidRPr="00DE6718" w:rsidRDefault="00C83B44">
      <w:r w:rsidRPr="00C83B44">
        <w:rPr>
          <w:noProof/>
          <w:lang w:eastAsia="it-IT"/>
        </w:rPr>
        <w:drawing>
          <wp:inline distT="0" distB="0" distL="0" distR="0">
            <wp:extent cx="1723063" cy="2487194"/>
            <wp:effectExtent l="0" t="0" r="0" b="8890"/>
            <wp:docPr id="1" name="Immagine 1" descr="C:\Users\Vincenzo\Desktop\gpaolo sec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gpaolo sec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94" cy="25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Pr="00C83B44">
        <w:rPr>
          <w:noProof/>
          <w:lang w:eastAsia="it-IT"/>
        </w:rPr>
        <w:drawing>
          <wp:inline distT="0" distB="0" distL="0" distR="0">
            <wp:extent cx="1762963" cy="2460997"/>
            <wp:effectExtent l="0" t="0" r="8890" b="0"/>
            <wp:docPr id="2" name="Immagine 2" descr="C:\Users\Vincenzo\Desktop\L'Aquila santuario GP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L'Aquila santuario GP 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07" cy="24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bookmarkStart w:id="0" w:name="_GoBack"/>
      <w:bookmarkEnd w:id="0"/>
      <w:r w:rsidRPr="00C83B44">
        <w:rPr>
          <w:noProof/>
          <w:lang w:eastAsia="it-IT"/>
        </w:rPr>
        <w:drawing>
          <wp:inline distT="0" distB="0" distL="0" distR="0">
            <wp:extent cx="2426351" cy="1726387"/>
            <wp:effectExtent l="0" t="0" r="0" b="7620"/>
            <wp:docPr id="3" name="Immagine 3" descr="C:\Users\Vincenzo\Desktop\pv e gp 1989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pv e gp 1989 - Cop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59" cy="17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31" w:rsidRPr="00DE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9A6"/>
    <w:multiLevelType w:val="hybridMultilevel"/>
    <w:tmpl w:val="C212E438"/>
    <w:lvl w:ilvl="0" w:tplc="77B4C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27BF"/>
    <w:multiLevelType w:val="hybridMultilevel"/>
    <w:tmpl w:val="37041742"/>
    <w:lvl w:ilvl="0" w:tplc="3B7C9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DB0"/>
    <w:multiLevelType w:val="hybridMultilevel"/>
    <w:tmpl w:val="E716CF92"/>
    <w:lvl w:ilvl="0" w:tplc="B4AA5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6"/>
    <w:rsid w:val="00033AA0"/>
    <w:rsid w:val="000438EF"/>
    <w:rsid w:val="00B23727"/>
    <w:rsid w:val="00C83B44"/>
    <w:rsid w:val="00D647DA"/>
    <w:rsid w:val="00DA1B31"/>
    <w:rsid w:val="00DE0531"/>
    <w:rsid w:val="00DE6718"/>
    <w:rsid w:val="00E80625"/>
    <w:rsid w:val="00E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8A0C-085B-470A-83EC-0C8F6CB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E6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DE671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E806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tudenti.it/topic/papa-giovanni-paolo-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9</cp:revision>
  <dcterms:created xsi:type="dcterms:W3CDTF">2017-10-22T04:21:00Z</dcterms:created>
  <dcterms:modified xsi:type="dcterms:W3CDTF">2020-10-23T06:47:00Z</dcterms:modified>
</cp:coreProperties>
</file>