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i default"/>
        <w:bidi w:val="0"/>
        <w:spacing w:after="200" w:line="276" w:lineRule="auto"/>
        <w:ind w:left="0" w:right="0" w:firstLine="0"/>
        <w:jc w:val="left"/>
        <w:rPr>
          <w:rFonts w:ascii="Helvetica" w:cs="Helvetica" w:hAnsi="Helvetica" w:eastAsia="Helvetica"/>
          <w:sz w:val="24"/>
          <w:szCs w:val="24"/>
          <w:rtl w:val="0"/>
        </w:rPr>
      </w:pPr>
      <w:r>
        <w:rPr>
          <w:rFonts w:ascii="Helvetica" w:hAnsi="Helvetica"/>
          <w:b w:val="1"/>
          <w:bCs w:val="1"/>
          <w:sz w:val="24"/>
          <w:szCs w:val="24"/>
          <w:rtl w:val="0"/>
          <w:lang w:val="it-IT"/>
        </w:rPr>
        <w:t xml:space="preserve">Workshop </w:t>
      </w:r>
      <w:r>
        <w:rPr>
          <w:rFonts w:ascii="Helvetica" w:cs="Helvetica" w:hAnsi="Helvetica" w:eastAsia="Helvetica"/>
          <w:b w:val="1"/>
          <w:bCs w:val="1"/>
          <w:sz w:val="24"/>
          <w:szCs w:val="24"/>
          <w:rtl w:val="0"/>
        </w:rPr>
        <w:br w:type="textWrapping"/>
      </w:r>
      <w:r>
        <w:rPr>
          <w:rFonts w:ascii="Helvetica" w:hAnsi="Helvetica"/>
          <w:b w:val="1"/>
          <w:bCs w:val="1"/>
          <w:sz w:val="24"/>
          <w:szCs w:val="24"/>
          <w:rtl w:val="0"/>
          <w:lang w:val="it-IT"/>
        </w:rPr>
        <w:t>La Tecnoescena. Il corpo, la tecnologia e la scena</w:t>
      </w:r>
      <w:r>
        <w:rPr>
          <w:rFonts w:ascii="Helvetica" w:cs="Helvetica" w:hAnsi="Helvetica" w:eastAsia="Helvetica"/>
          <w:b w:val="1"/>
          <w:bCs w:val="1"/>
          <w:sz w:val="24"/>
          <w:szCs w:val="24"/>
          <w:rtl w:val="0"/>
        </w:rPr>
        <w:br w:type="textWrapping"/>
      </w:r>
      <w:r>
        <w:rPr>
          <w:rFonts w:ascii="Helvetica" w:hAnsi="Helvetica"/>
          <w:sz w:val="24"/>
          <w:szCs w:val="24"/>
          <w:rtl w:val="0"/>
          <w:lang w:val="it-IT"/>
        </w:rPr>
        <w:t xml:space="preserve">Tutor </w:t>
      </w:r>
      <w:r>
        <w:rPr>
          <w:rFonts w:ascii="Helvetica" w:hAnsi="Helvetica"/>
          <w:sz w:val="24"/>
          <w:szCs w:val="24"/>
          <w:rtl w:val="0"/>
        </w:rPr>
        <w:t>Anibal Zorilla</w:t>
      </w:r>
      <w:r>
        <w:rPr>
          <w:rFonts w:ascii="Helvetica" w:hAnsi="Helvetica"/>
          <w:sz w:val="24"/>
          <w:szCs w:val="24"/>
          <w:rtl w:val="0"/>
          <w:lang w:val="it-IT"/>
        </w:rPr>
        <w:t xml:space="preserve"> - </w:t>
      </w:r>
      <w:r>
        <w:rPr>
          <w:rFonts w:ascii="Helvetica" w:hAnsi="Helvetica"/>
          <w:sz w:val="24"/>
          <w:szCs w:val="24"/>
          <w:rtl w:val="0"/>
        </w:rPr>
        <w:t>I</w:t>
      </w:r>
      <w:r>
        <w:rPr>
          <w:rFonts w:ascii="Helvetica" w:hAnsi="Helvetica"/>
          <w:sz w:val="24"/>
          <w:szCs w:val="24"/>
          <w:rtl w:val="0"/>
          <w:lang w:val="it-IT"/>
        </w:rPr>
        <w:t>n</w:t>
      </w:r>
      <w:r>
        <w:rPr>
          <w:rFonts w:ascii="Helvetica" w:hAnsi="Helvetica"/>
          <w:sz w:val="24"/>
          <w:szCs w:val="24"/>
          <w:rtl w:val="0"/>
        </w:rPr>
        <w:t>TAD Universit</w:t>
      </w:r>
      <w:r>
        <w:rPr>
          <w:rFonts w:ascii="Helvetica" w:hAnsi="Helvetica" w:hint="default"/>
          <w:sz w:val="24"/>
          <w:szCs w:val="24"/>
          <w:rtl w:val="0"/>
          <w:lang w:val="it-IT"/>
        </w:rPr>
        <w:t>à</w:t>
      </w:r>
      <w:r>
        <w:rPr>
          <w:rFonts w:ascii="Helvetica" w:hAnsi="Helvetica"/>
          <w:sz w:val="24"/>
          <w:szCs w:val="24"/>
          <w:rtl w:val="0"/>
          <w:lang w:val="it-IT"/>
        </w:rPr>
        <w:t xml:space="preserve"> UNA di Buenos Aires</w:t>
      </w:r>
    </w:p>
    <w:p>
      <w:pPr>
        <w:pStyle w:val="Di default"/>
        <w:bidi w:val="0"/>
        <w:spacing w:after="200" w:line="276" w:lineRule="auto"/>
        <w:ind w:left="0" w:right="0" w:firstLine="0"/>
        <w:jc w:val="left"/>
        <w:rPr>
          <w:rFonts w:ascii="Helvetica" w:cs="Helvetica" w:hAnsi="Helvetica" w:eastAsia="Helvetica"/>
          <w:b w:val="0"/>
          <w:bCs w:val="0"/>
          <w:sz w:val="22"/>
          <w:szCs w:val="22"/>
          <w:rtl w:val="0"/>
        </w:rPr>
      </w:pPr>
      <w:r>
        <w:rPr>
          <w:rFonts w:ascii="Helvetica" w:hAnsi="Helvetica"/>
          <w:b w:val="1"/>
          <w:bCs w:val="1"/>
          <w:sz w:val="24"/>
          <w:szCs w:val="24"/>
          <w:rtl w:val="0"/>
          <w:lang w:val="it-IT"/>
        </w:rPr>
        <w:t>2-7 marzo 2020</w:t>
      </w:r>
      <w:r>
        <w:rPr>
          <w:rFonts w:ascii="Helvetica" w:cs="Helvetica" w:hAnsi="Helvetica" w:eastAsia="Helvetica"/>
          <w:b w:val="1"/>
          <w:bCs w:val="1"/>
          <w:sz w:val="24"/>
          <w:szCs w:val="24"/>
          <w:rtl w:val="0"/>
        </w:rPr>
        <w:br w:type="textWrapping"/>
      </w:r>
      <w:r>
        <w:rPr>
          <w:rFonts w:ascii="Helvetica" w:hAnsi="Helvetica"/>
          <w:b w:val="1"/>
          <w:bCs w:val="1"/>
          <w:sz w:val="24"/>
          <w:szCs w:val="24"/>
          <w:rtl w:val="0"/>
          <w:lang w:val="it-IT"/>
        </w:rPr>
        <w:t xml:space="preserve">Istituto Statale per Sordi </w:t>
      </w:r>
      <w:r>
        <w:rPr>
          <w:rFonts w:ascii="Helvetica" w:cs="Helvetica" w:hAnsi="Helvetica" w:eastAsia="Helvetica"/>
          <w:b w:val="1"/>
          <w:bCs w:val="1"/>
          <w:sz w:val="24"/>
          <w:szCs w:val="24"/>
          <w:rtl w:val="0"/>
        </w:rPr>
        <w:br w:type="textWrapping"/>
      </w:r>
      <w:r>
        <w:rPr>
          <w:rFonts w:ascii="Helvetica" w:hAnsi="Helvetica"/>
          <w:b w:val="0"/>
          <w:bCs w:val="0"/>
          <w:sz w:val="22"/>
          <w:szCs w:val="22"/>
          <w:rtl w:val="0"/>
          <w:lang w:val="it-IT"/>
        </w:rPr>
        <w:t>Via Nomentana 54-56 Roma</w:t>
      </w:r>
    </w:p>
    <w:p>
      <w:pPr>
        <w:pStyle w:val="Di default"/>
        <w:bidi w:val="0"/>
        <w:spacing w:after="200" w:line="276" w:lineRule="auto"/>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it-IT"/>
        </w:rPr>
        <w:t>Iscrizioni entro il 1 marzo 2020</w:t>
      </w:r>
    </w:p>
    <w:p>
      <w:pPr>
        <w:pStyle w:val="Di default"/>
        <w:bidi w:val="0"/>
        <w:spacing w:after="200" w:line="276" w:lineRule="auto"/>
        <w:ind w:left="0" w:right="0" w:firstLine="0"/>
        <w:jc w:val="both"/>
        <w:rPr>
          <w:rFonts w:ascii="Arial" w:cs="Arial" w:hAnsi="Arial" w:eastAsia="Arial"/>
          <w:rtl w:val="0"/>
        </w:rPr>
      </w:pPr>
      <w:r>
        <w:rPr>
          <w:rFonts w:ascii="Arial Unicode MS" w:cs="Arial Unicode MS" w:hAnsi="Arial Unicode MS" w:eastAsia="Arial Unicode MS"/>
          <w:b w:val="0"/>
          <w:bCs w:val="0"/>
          <w:i w:val="0"/>
          <w:iCs w:val="0"/>
          <w:rtl w:val="0"/>
        </w:rPr>
        <w:br w:type="textWrapping"/>
      </w:r>
      <w:r>
        <w:rPr>
          <w:rFonts w:ascii="Arial" w:hAnsi="Arial"/>
          <w:rtl w:val="0"/>
          <w:lang w:val="it-IT"/>
        </w:rPr>
        <w:t xml:space="preserve">Per la prima volta in Italia, il </w:t>
      </w:r>
      <w:r>
        <w:rPr>
          <w:rFonts w:ascii="Arial" w:hAnsi="Arial"/>
          <w:i w:val="1"/>
          <w:iCs w:val="1"/>
          <w:rtl w:val="0"/>
          <w:lang w:val="it-IT"/>
        </w:rPr>
        <w:t>G</w:t>
      </w:r>
      <w:r>
        <w:rPr>
          <w:rFonts w:ascii="Arial" w:hAnsi="Arial"/>
          <w:i w:val="1"/>
          <w:iCs w:val="1"/>
          <w:rtl w:val="0"/>
          <w:lang w:val="it-IT"/>
        </w:rPr>
        <w:t>ruppo di ricerca e investigazione I</w:t>
      </w:r>
      <w:r>
        <w:rPr>
          <w:rFonts w:ascii="Arial" w:hAnsi="Arial"/>
          <w:i w:val="1"/>
          <w:iCs w:val="1"/>
          <w:rtl w:val="0"/>
          <w:lang w:val="it-IT"/>
        </w:rPr>
        <w:t>n</w:t>
      </w:r>
      <w:r>
        <w:rPr>
          <w:rFonts w:ascii="Arial" w:hAnsi="Arial"/>
          <w:i w:val="1"/>
          <w:iCs w:val="1"/>
          <w:rtl w:val="0"/>
          <w:lang w:val="it-IT"/>
        </w:rPr>
        <w:t>TAD dell</w:t>
      </w:r>
      <w:r>
        <w:rPr>
          <w:rFonts w:ascii="Arial" w:hAnsi="Arial" w:hint="default"/>
          <w:i w:val="1"/>
          <w:iCs w:val="1"/>
          <w:rtl w:val="0"/>
          <w:lang w:val="it-IT"/>
        </w:rPr>
        <w:t>’</w:t>
      </w:r>
      <w:r>
        <w:rPr>
          <w:rFonts w:ascii="Arial" w:hAnsi="Arial"/>
          <w:i w:val="1"/>
          <w:iCs w:val="1"/>
          <w:rtl w:val="0"/>
        </w:rPr>
        <w:t>Universit</w:t>
      </w:r>
      <w:r>
        <w:rPr>
          <w:rFonts w:ascii="Arial" w:hAnsi="Arial" w:hint="default"/>
          <w:i w:val="1"/>
          <w:iCs w:val="1"/>
          <w:rtl w:val="0"/>
          <w:lang w:val="it-IT"/>
        </w:rPr>
        <w:t>à</w:t>
      </w:r>
      <w:r>
        <w:rPr>
          <w:rFonts w:ascii="Arial" w:hAnsi="Arial"/>
          <w:i w:val="1"/>
          <w:iCs w:val="1"/>
          <w:rtl w:val="0"/>
          <w:lang w:val="it-IT"/>
        </w:rPr>
        <w:t xml:space="preserve"> UNA di Buenos Aires</w:t>
      </w:r>
      <w:r>
        <w:rPr>
          <w:rFonts w:ascii="Arial" w:hAnsi="Arial"/>
          <w:rtl w:val="0"/>
          <w:lang w:val="it-IT"/>
        </w:rPr>
        <w:t xml:space="preserve">, in collaborazione con </w:t>
      </w:r>
      <w:r>
        <w:rPr>
          <w:rFonts w:ascii="Arial" w:hAnsi="Arial"/>
          <w:i w:val="1"/>
          <w:iCs w:val="1"/>
          <w:rtl w:val="0"/>
          <w:lang w:val="de-DE"/>
        </w:rPr>
        <w:t>Arte Studio Treseizero</w:t>
      </w:r>
      <w:r>
        <w:rPr>
          <w:rFonts w:ascii="Arial" w:hAnsi="Arial"/>
          <w:rtl w:val="0"/>
        </w:rPr>
        <w:t xml:space="preserve"> d</w:t>
      </w:r>
      <w:r>
        <w:rPr>
          <w:rFonts w:ascii="Arial" w:hAnsi="Arial"/>
          <w:rtl w:val="0"/>
          <w:lang w:val="it-IT"/>
        </w:rPr>
        <w:t xml:space="preserve">i </w:t>
      </w:r>
      <w:r>
        <w:rPr>
          <w:rFonts w:ascii="Arial" w:hAnsi="Arial"/>
          <w:i w:val="1"/>
          <w:iCs w:val="1"/>
          <w:rtl w:val="0"/>
          <w:lang w:val="it-IT"/>
        </w:rPr>
        <w:t>Max Ciogli</w:t>
      </w:r>
      <w:r>
        <w:rPr>
          <w:rFonts w:ascii="Arial" w:hAnsi="Arial"/>
          <w:rtl w:val="0"/>
          <w:lang w:val="it-IT"/>
        </w:rPr>
        <w:t xml:space="preserve"> e con l'</w:t>
      </w:r>
      <w:r>
        <w:rPr>
          <w:rFonts w:ascii="Arial" w:hAnsi="Arial"/>
          <w:i w:val="1"/>
          <w:iCs w:val="1"/>
          <w:rtl w:val="0"/>
          <w:lang w:val="it-IT"/>
        </w:rPr>
        <w:t>Istituto Statale per Sordi</w:t>
      </w:r>
      <w:r>
        <w:rPr>
          <w:rFonts w:ascii="Arial" w:hAnsi="Arial"/>
          <w:rtl w:val="0"/>
          <w:lang w:val="it-IT"/>
        </w:rPr>
        <w:t xml:space="preserve"> di Roma</w:t>
      </w:r>
      <w:r>
        <w:rPr>
          <w:rFonts w:ascii="Arial" w:hAnsi="Arial"/>
          <w:rtl w:val="0"/>
          <w:lang w:val="it-IT"/>
        </w:rPr>
        <w:t xml:space="preserve">, presentano il </w:t>
      </w:r>
      <w:r>
        <w:rPr>
          <w:rFonts w:ascii="Arial" w:hAnsi="Arial"/>
          <w:rtl w:val="0"/>
          <w:lang w:val="it-IT"/>
        </w:rPr>
        <w:t xml:space="preserve">primo </w:t>
      </w:r>
      <w:r>
        <w:rPr>
          <w:rFonts w:ascii="Arial" w:hAnsi="Arial"/>
          <w:b w:val="1"/>
          <w:bCs w:val="1"/>
          <w:rtl w:val="0"/>
          <w:lang w:val="it-IT"/>
        </w:rPr>
        <w:t xml:space="preserve">Workshop </w:t>
      </w:r>
      <w:r>
        <w:rPr>
          <w:rFonts w:ascii="Arial" w:hAnsi="Arial"/>
          <w:b w:val="1"/>
          <w:bCs w:val="1"/>
          <w:rtl w:val="0"/>
          <w:lang w:val="it-IT"/>
        </w:rPr>
        <w:t>interattivo</w:t>
      </w:r>
      <w:r>
        <w:rPr>
          <w:rFonts w:ascii="Arial" w:hAnsi="Arial"/>
          <w:rtl w:val="0"/>
          <w:lang w:val="it-IT"/>
        </w:rPr>
        <w:t xml:space="preserve"> sulla tecnologia digitale</w:t>
      </w:r>
      <w:r>
        <w:rPr>
          <w:rFonts w:ascii="Arial" w:hAnsi="Arial"/>
          <w:rtl w:val="0"/>
          <w:lang w:val="it-IT"/>
        </w:rPr>
        <w:t xml:space="preserve">, anche per </w:t>
      </w:r>
      <w:r>
        <w:rPr>
          <w:rFonts w:ascii="Arial" w:hAnsi="Arial"/>
          <w:rtl w:val="0"/>
          <w:lang w:val="da-DK"/>
        </w:rPr>
        <w:t>non udenti</w:t>
      </w:r>
      <w:r>
        <w:rPr>
          <w:rFonts w:ascii="Arial" w:hAnsi="Arial"/>
          <w:rtl w:val="0"/>
          <w:lang w:val="it-IT"/>
        </w:rPr>
        <w:t xml:space="preserve">: </w:t>
      </w:r>
      <w:r>
        <w:rPr>
          <w:rFonts w:ascii="Arial" w:hAnsi="Arial"/>
          <w:b w:val="1"/>
          <w:bCs w:val="1"/>
          <w:rtl w:val="0"/>
          <w:lang w:val="it-IT"/>
        </w:rPr>
        <w:t>La Tecnoescena. Il corpo</w:t>
      </w:r>
      <w:r>
        <w:rPr>
          <w:rFonts w:ascii="Arial" w:hAnsi="Arial"/>
          <w:b w:val="1"/>
          <w:bCs w:val="1"/>
          <w:rtl w:val="0"/>
          <w:lang w:val="it-IT"/>
        </w:rPr>
        <w:t xml:space="preserve">, </w:t>
      </w:r>
      <w:r>
        <w:rPr>
          <w:rFonts w:ascii="Arial" w:hAnsi="Arial"/>
          <w:b w:val="1"/>
          <w:bCs w:val="1"/>
          <w:rtl w:val="0"/>
          <w:lang w:val="it-IT"/>
        </w:rPr>
        <w:t>la tecnologia e la scen</w:t>
      </w:r>
      <w:r>
        <w:rPr>
          <w:rFonts w:ascii="Arial" w:hAnsi="Arial"/>
          <w:b w:val="1"/>
          <w:bCs w:val="1"/>
          <w:rtl w:val="0"/>
          <w:lang w:val="it-IT"/>
        </w:rPr>
        <w:t>a</w:t>
      </w:r>
      <w:r>
        <w:rPr>
          <w:rFonts w:ascii="Arial" w:hAnsi="Arial"/>
          <w:rtl w:val="0"/>
          <w:lang w:val="it-IT"/>
        </w:rPr>
        <w:t xml:space="preserve">, diretto dal </w:t>
      </w:r>
      <w:r>
        <w:rPr>
          <w:rFonts w:ascii="Arial" w:hAnsi="Arial"/>
          <w:rtl w:val="0"/>
          <w:lang w:val="pt-PT"/>
        </w:rPr>
        <w:t xml:space="preserve">docente </w:t>
      </w:r>
      <w:r>
        <w:rPr>
          <w:rFonts w:ascii="Arial" w:hAnsi="Arial"/>
          <w:b w:val="1"/>
          <w:bCs w:val="1"/>
          <w:rtl w:val="0"/>
        </w:rPr>
        <w:t>Anibal Zorilla</w:t>
      </w:r>
      <w:r>
        <w:rPr>
          <w:rFonts w:ascii="Arial" w:hAnsi="Arial"/>
          <w:rtl w:val="0"/>
        </w:rPr>
        <w:t xml:space="preserve"> </w:t>
      </w:r>
      <w:r>
        <w:rPr>
          <w:rFonts w:ascii="Arial" w:hAnsi="Arial"/>
          <w:rtl w:val="0"/>
          <w:lang w:val="it-IT"/>
        </w:rPr>
        <w:t>-</w:t>
      </w:r>
      <w:r>
        <w:rPr>
          <w:rFonts w:ascii="Arial" w:hAnsi="Arial"/>
          <w:rtl w:val="0"/>
        </w:rPr>
        <w:t xml:space="preserve"> I</w:t>
      </w:r>
      <w:r>
        <w:rPr>
          <w:rFonts w:ascii="Arial" w:hAnsi="Arial"/>
          <w:rtl w:val="0"/>
          <w:lang w:val="it-IT"/>
        </w:rPr>
        <w:t>n</w:t>
      </w:r>
      <w:r>
        <w:rPr>
          <w:rFonts w:ascii="Arial" w:hAnsi="Arial"/>
          <w:rtl w:val="0"/>
        </w:rPr>
        <w:t>TAD</w:t>
      </w:r>
      <w:r>
        <w:rPr>
          <w:rFonts w:ascii="Arial" w:hAnsi="Arial"/>
          <w:rtl w:val="0"/>
          <w:lang w:val="it-IT"/>
        </w:rPr>
        <w:t>.</w:t>
      </w:r>
    </w:p>
    <w:p>
      <w:pPr>
        <w:pStyle w:val="Di default"/>
        <w:bidi w:val="0"/>
        <w:spacing w:after="200" w:line="276" w:lineRule="auto"/>
        <w:ind w:left="0" w:right="0" w:firstLine="0"/>
        <w:jc w:val="both"/>
        <w:rPr>
          <w:rFonts w:ascii="Arial" w:cs="Arial" w:hAnsi="Arial" w:eastAsia="Arial"/>
          <w:rtl w:val="0"/>
        </w:rPr>
      </w:pPr>
      <w:r>
        <w:rPr>
          <w:rFonts w:ascii="Arial" w:hAnsi="Arial"/>
          <w:rtl w:val="0"/>
          <w:lang w:val="en-US"/>
        </w:rPr>
        <w:t xml:space="preserve">Il workshop </w:t>
      </w:r>
      <w:r>
        <w:rPr>
          <w:rFonts w:ascii="Arial" w:hAnsi="Arial"/>
          <w:rtl w:val="0"/>
          <w:lang w:val="it-IT"/>
        </w:rPr>
        <w:t>ha l</w:t>
      </w:r>
      <w:r>
        <w:rPr>
          <w:rFonts w:ascii="Arial" w:hAnsi="Arial" w:hint="default"/>
          <w:rtl w:val="0"/>
          <w:lang w:val="it-IT"/>
        </w:rPr>
        <w:t>’</w:t>
      </w:r>
      <w:r>
        <w:rPr>
          <w:rFonts w:ascii="Arial" w:hAnsi="Arial"/>
          <w:rtl w:val="0"/>
          <w:lang w:val="it-IT"/>
        </w:rPr>
        <w:t xml:space="preserve">obiettivo di </w:t>
      </w:r>
      <w:r>
        <w:rPr>
          <w:rFonts w:ascii="Arial" w:hAnsi="Arial"/>
          <w:rtl w:val="0"/>
          <w:lang w:val="it-IT"/>
        </w:rPr>
        <w:t>creare nuove forme di linguaggio artistico attraverso l'utilizzo de</w:t>
      </w:r>
      <w:r>
        <w:rPr>
          <w:rFonts w:ascii="Arial" w:hAnsi="Arial"/>
          <w:rtl w:val="0"/>
          <w:lang w:val="it-IT"/>
        </w:rPr>
        <w:t>l</w:t>
      </w:r>
      <w:r>
        <w:rPr>
          <w:rFonts w:ascii="Arial" w:hAnsi="Arial"/>
          <w:rtl w:val="0"/>
        </w:rPr>
        <w:t xml:space="preserve"> </w:t>
      </w:r>
      <w:r>
        <w:rPr>
          <w:rFonts w:ascii="Arial" w:hAnsi="Arial"/>
          <w:b w:val="1"/>
          <w:bCs w:val="1"/>
          <w:rtl w:val="0"/>
          <w:lang w:val="en-US"/>
        </w:rPr>
        <w:t>software ISADORA</w:t>
      </w:r>
      <w:r>
        <w:rPr>
          <w:rFonts w:ascii="Arial" w:hAnsi="Arial"/>
          <w:rtl w:val="0"/>
        </w:rPr>
        <w:t xml:space="preserve">, </w:t>
      </w:r>
      <w:r>
        <w:rPr>
          <w:rFonts w:ascii="Arial" w:hAnsi="Arial"/>
          <w:rtl w:val="0"/>
          <w:lang w:val="it-IT"/>
        </w:rPr>
        <w:t>utilizzando i diversi sensi</w:t>
      </w:r>
      <w:r>
        <w:rPr>
          <w:rFonts w:ascii="Arial" w:hAnsi="Arial"/>
          <w:rtl w:val="0"/>
          <w:lang w:val="it-IT"/>
        </w:rPr>
        <w:t xml:space="preserve"> attraverso </w:t>
      </w:r>
      <w:r>
        <w:rPr>
          <w:rFonts w:ascii="Arial" w:hAnsi="Arial"/>
          <w:rtl w:val="0"/>
          <w:lang w:val="it-IT"/>
        </w:rPr>
        <w:t>un</w:t>
      </w:r>
      <w:r>
        <w:rPr>
          <w:rFonts w:ascii="Arial" w:hAnsi="Arial"/>
          <w:rtl w:val="0"/>
          <w:lang w:val="it-IT"/>
        </w:rPr>
        <w:t xml:space="preserve">a tecnologia </w:t>
      </w:r>
      <w:r>
        <w:rPr>
          <w:rFonts w:ascii="Arial" w:hAnsi="Arial"/>
          <w:rtl w:val="0"/>
          <w:lang w:val="it-IT"/>
        </w:rPr>
        <w:t xml:space="preserve">interattiva </w:t>
      </w:r>
      <w:r>
        <w:rPr>
          <w:rFonts w:ascii="Arial" w:hAnsi="Arial"/>
          <w:rtl w:val="0"/>
          <w:lang w:val="it-IT"/>
        </w:rPr>
        <w:t xml:space="preserve">applicata all'arte. </w:t>
      </w:r>
      <w:r>
        <w:rPr>
          <w:rFonts w:ascii="Arial" w:hAnsi="Arial"/>
          <w:rtl w:val="0"/>
          <w:lang w:val="it-IT"/>
        </w:rPr>
        <w:t xml:space="preserve">Il software Isadora </w:t>
      </w:r>
      <w:r>
        <w:rPr>
          <w:rFonts w:ascii="Arial" w:hAnsi="Arial" w:hint="default"/>
          <w:rtl w:val="0"/>
          <w:lang w:val="it-IT"/>
        </w:rPr>
        <w:t xml:space="preserve">è </w:t>
      </w:r>
      <w:r>
        <w:rPr>
          <w:rFonts w:ascii="Arial" w:hAnsi="Arial"/>
          <w:rtl w:val="0"/>
          <w:lang w:val="it-IT"/>
        </w:rPr>
        <w:t xml:space="preserve">un ambiente di programmazione grafica che fornisce un controllo interattivo sui media digitali, con particolare attenzione alla manipolazione in tempo reale del video digitale. Raccoglie le informazioni sul movimento, ricevute da diversi tipi di sensori per manipolare video digitali, sintetizzatori musicali e luci. </w:t>
      </w:r>
      <w:r>
        <w:rPr>
          <w:rFonts w:ascii="Arial" w:hAnsi="Arial" w:hint="default"/>
          <w:rtl w:val="0"/>
          <w:lang w:val="it-IT"/>
        </w:rPr>
        <w:t xml:space="preserve">È </w:t>
      </w:r>
      <w:r>
        <w:rPr>
          <w:rFonts w:ascii="Arial" w:hAnsi="Arial"/>
          <w:rtl w:val="0"/>
          <w:lang w:val="it-IT"/>
        </w:rPr>
        <w:t xml:space="preserve">stato utilizzato per spettacoli teatrali, coreografici e musicali, applicato ad opere di arte interattiva, come installazioni di immagini e suoni e scenografie virtuali. </w:t>
      </w:r>
    </w:p>
    <w:p>
      <w:pPr>
        <w:pStyle w:val="Di default"/>
        <w:bidi w:val="0"/>
        <w:spacing w:after="200" w:line="276" w:lineRule="auto"/>
        <w:ind w:left="0" w:right="0" w:firstLine="0"/>
        <w:jc w:val="both"/>
        <w:rPr>
          <w:rFonts w:ascii="Arial" w:cs="Arial" w:hAnsi="Arial" w:eastAsia="Arial"/>
          <w:rtl w:val="0"/>
        </w:rPr>
      </w:pPr>
      <w:r>
        <w:rPr>
          <w:rFonts w:ascii="Arial" w:hAnsi="Arial"/>
          <w:rtl w:val="0"/>
          <w:lang w:val="it-IT"/>
        </w:rPr>
        <w:t>Il corso, rivolto a chiunque voglia sperimentare nuove tecnologie - anche non udenti - sar</w:t>
      </w:r>
      <w:r>
        <w:rPr>
          <w:rFonts w:ascii="Arial" w:hAnsi="Arial" w:hint="default"/>
          <w:rtl w:val="0"/>
          <w:lang w:val="it-IT"/>
        </w:rPr>
        <w:t xml:space="preserve">à </w:t>
      </w:r>
      <w:r>
        <w:rPr>
          <w:rFonts w:ascii="Arial" w:hAnsi="Arial"/>
          <w:rtl w:val="0"/>
          <w:lang w:val="it-IT"/>
        </w:rPr>
        <w:t xml:space="preserve">tenuto in lingua spagnola con traduzione in italiano e in LIS. </w:t>
      </w:r>
    </w:p>
    <w:p>
      <w:pPr>
        <w:pStyle w:val="Di default"/>
        <w:bidi w:val="0"/>
        <w:spacing w:after="200" w:line="276" w:lineRule="auto"/>
        <w:ind w:left="0" w:right="0" w:firstLine="0"/>
        <w:jc w:val="both"/>
        <w:rPr>
          <w:rFonts w:ascii="Arial" w:cs="Arial" w:hAnsi="Arial" w:eastAsia="Arial"/>
          <w:rtl w:val="0"/>
        </w:rPr>
      </w:pPr>
      <w:r>
        <w:rPr>
          <w:rFonts w:ascii="Arial" w:hAnsi="Arial"/>
          <w:rtl w:val="0"/>
          <w:lang w:val="it-IT"/>
        </w:rPr>
        <w:t>Il corso avr</w:t>
      </w:r>
      <w:r>
        <w:rPr>
          <w:rFonts w:ascii="Arial" w:hAnsi="Arial" w:hint="default"/>
          <w:rtl w:val="0"/>
          <w:lang w:val="it-IT"/>
        </w:rPr>
        <w:t xml:space="preserve">à </w:t>
      </w:r>
      <w:r>
        <w:rPr>
          <w:rFonts w:ascii="Arial" w:hAnsi="Arial"/>
          <w:rtl w:val="0"/>
          <w:lang w:val="it-IT"/>
        </w:rPr>
        <w:t>luogo presso l</w:t>
      </w:r>
      <w:r>
        <w:rPr>
          <w:rFonts w:ascii="Arial" w:hAnsi="Arial" w:hint="default"/>
          <w:rtl w:val="0"/>
          <w:lang w:val="it-IT"/>
        </w:rPr>
        <w:t>’</w:t>
      </w:r>
      <w:r>
        <w:rPr>
          <w:rFonts w:ascii="Arial" w:hAnsi="Arial"/>
          <w:i w:val="1"/>
          <w:iCs w:val="1"/>
          <w:rtl w:val="0"/>
          <w:lang w:val="it-IT"/>
        </w:rPr>
        <w:t>Istituto Statale per Sordi</w:t>
      </w:r>
      <w:r>
        <w:rPr>
          <w:rFonts w:ascii="Arial" w:hAnsi="Arial"/>
          <w:rtl w:val="0"/>
          <w:lang w:val="it-IT"/>
        </w:rPr>
        <w:t xml:space="preserve"> di Roma</w:t>
      </w:r>
      <w:r>
        <w:rPr>
          <w:rFonts w:ascii="Arial" w:hAnsi="Arial"/>
          <w:rtl w:val="0"/>
          <w:lang w:val="it-IT"/>
        </w:rPr>
        <w:t xml:space="preserve"> </w:t>
      </w:r>
      <w:r>
        <w:rPr>
          <w:rFonts w:ascii="Arial" w:hAnsi="Arial"/>
          <w:b w:val="1"/>
          <w:bCs w:val="1"/>
          <w:rtl w:val="0"/>
          <w:lang w:val="it-IT"/>
        </w:rPr>
        <w:t>da luned</w:t>
      </w:r>
      <w:r>
        <w:rPr>
          <w:rFonts w:ascii="Arial" w:hAnsi="Arial" w:hint="default"/>
          <w:b w:val="1"/>
          <w:bCs w:val="1"/>
          <w:rtl w:val="0"/>
          <w:lang w:val="it-IT"/>
        </w:rPr>
        <w:t xml:space="preserve">ì </w:t>
      </w:r>
      <w:r>
        <w:rPr>
          <w:rFonts w:ascii="Arial" w:hAnsi="Arial"/>
          <w:b w:val="1"/>
          <w:bCs w:val="1"/>
          <w:rtl w:val="0"/>
          <w:lang w:val="it-IT"/>
        </w:rPr>
        <w:t>2 marzo a venerd</w:t>
      </w:r>
      <w:r>
        <w:rPr>
          <w:rFonts w:ascii="Arial" w:hAnsi="Arial" w:hint="default"/>
          <w:b w:val="1"/>
          <w:bCs w:val="1"/>
          <w:rtl w:val="0"/>
          <w:lang w:val="it-IT"/>
        </w:rPr>
        <w:t xml:space="preserve">ì </w:t>
      </w:r>
      <w:r>
        <w:rPr>
          <w:rFonts w:ascii="Arial" w:hAnsi="Arial"/>
          <w:b w:val="1"/>
          <w:bCs w:val="1"/>
          <w:rtl w:val="0"/>
          <w:lang w:val="it-IT"/>
        </w:rPr>
        <w:t>7 marzo 2020</w:t>
      </w:r>
      <w:r>
        <w:rPr>
          <w:rFonts w:ascii="Arial" w:hAnsi="Arial"/>
          <w:rtl w:val="0"/>
          <w:lang w:val="it-IT"/>
        </w:rPr>
        <w:t>, con orario pomeridiano dalle 14 alle 20. Al termine verr</w:t>
      </w:r>
      <w:r>
        <w:rPr>
          <w:rFonts w:ascii="Arial" w:hAnsi="Arial" w:hint="default"/>
          <w:rtl w:val="0"/>
          <w:lang w:val="it-IT"/>
        </w:rPr>
        <w:t xml:space="preserve">à </w:t>
      </w:r>
      <w:r>
        <w:rPr>
          <w:rFonts w:ascii="Arial" w:hAnsi="Arial"/>
          <w:rtl w:val="0"/>
          <w:lang w:val="it-IT"/>
        </w:rPr>
        <w:t xml:space="preserve">rilasciato un certificato internazionale, mentre i risultati del workshop saranno oggetto di una mostra in uno spazio espositivo a Roma: date e location verranno comunicate in un secondo momento. </w:t>
      </w:r>
    </w:p>
    <w:p>
      <w:pPr>
        <w:pStyle w:val="Di default"/>
        <w:bidi w:val="0"/>
        <w:ind w:left="0" w:right="0" w:firstLine="0"/>
        <w:jc w:val="left"/>
        <w:rPr>
          <w:rFonts w:ascii="Arial" w:cs="Arial" w:hAnsi="Arial" w:eastAsia="Arial"/>
          <w:outline w:val="0"/>
          <w:color w:val="212121"/>
          <w:shd w:val="clear" w:color="auto" w:fill="ffffff"/>
          <w:rtl w:val="0"/>
          <w14:textFill>
            <w14:solidFill>
              <w14:srgbClr w14:val="222222"/>
            </w14:solidFill>
          </w14:textFill>
        </w:rPr>
      </w:pPr>
      <w:r>
        <w:rPr>
          <w:rFonts w:ascii="Arial" w:hAnsi="Arial"/>
          <w:b w:val="1"/>
          <w:bCs w:val="1"/>
          <w:outline w:val="0"/>
          <w:color w:val="212121"/>
          <w:shd w:val="clear" w:color="auto" w:fill="ffffff"/>
          <w:rtl w:val="0"/>
          <w:lang w:val="it-IT"/>
          <w14:textFill>
            <w14:solidFill>
              <w14:srgbClr w14:val="222222"/>
            </w14:solidFill>
          </w14:textFill>
        </w:rPr>
        <w:t>Iscrizioni</w:t>
      </w:r>
      <w:r>
        <w:rPr>
          <w:rFonts w:ascii="Arial" w:hAnsi="Arial"/>
          <w:outline w:val="0"/>
          <w:color w:val="212121"/>
          <w:shd w:val="clear" w:color="auto" w:fill="ffffff"/>
          <w:rtl w:val="0"/>
          <w:lang w:val="it-IT"/>
          <w14:textFill>
            <w14:solidFill>
              <w14:srgbClr w14:val="222222"/>
            </w14:solidFill>
          </w14:textFill>
        </w:rPr>
        <w:t xml:space="preserve"> </w:t>
      </w:r>
      <w:r>
        <w:rPr>
          <w:rFonts w:ascii="Arial" w:hAnsi="Arial"/>
          <w:b w:val="1"/>
          <w:bCs w:val="1"/>
          <w:outline w:val="0"/>
          <w:color w:val="212121"/>
          <w:shd w:val="clear" w:color="auto" w:fill="ffffff"/>
          <w:rtl w:val="0"/>
          <w:lang w:val="it-IT"/>
          <w14:textFill>
            <w14:solidFill>
              <w14:srgbClr w14:val="222222"/>
            </w14:solidFill>
          </w14:textFill>
        </w:rPr>
        <w:t>entro il 23 febbraio 2020</w:t>
      </w:r>
      <w:r>
        <w:rPr>
          <w:rFonts w:ascii="Arial Unicode MS" w:cs="Arial Unicode MS" w:hAnsi="Arial Unicode MS" w:eastAsia="Arial Unicode MS"/>
          <w:b w:val="0"/>
          <w:bCs w:val="0"/>
          <w:i w:val="0"/>
          <w:iCs w:val="0"/>
          <w:outline w:val="0"/>
          <w:color w:val="212121"/>
          <w:shd w:val="clear" w:color="auto" w:fill="ffffff"/>
          <w:rtl w:val="0"/>
          <w14:textFill>
            <w14:solidFill>
              <w14:srgbClr w14:val="222222"/>
            </w14:solidFill>
          </w14:textFill>
        </w:rPr>
        <w:br w:type="textWrapping"/>
      </w:r>
      <w:r>
        <w:rPr>
          <w:rFonts w:ascii="Arial" w:hAnsi="Arial"/>
          <w:outline w:val="0"/>
          <w:color w:val="212121"/>
          <w:shd w:val="clear" w:color="auto" w:fill="ffffff"/>
          <w:rtl w:val="0"/>
          <w:lang w:val="it-IT"/>
          <w14:textFill>
            <w14:solidFill>
              <w14:srgbClr w14:val="222222"/>
            </w14:solidFill>
          </w14:textFill>
        </w:rPr>
        <w:t xml:space="preserve">Costo: </w:t>
      </w:r>
      <w:r>
        <w:rPr>
          <w:rFonts w:ascii="Arial" w:hAnsi="Arial" w:hint="default"/>
          <w:outline w:val="0"/>
          <w:color w:val="212121"/>
          <w:u w:val="single"/>
          <w:shd w:val="clear" w:color="auto" w:fill="ffffff"/>
          <w:rtl w:val="0"/>
          <w:lang w:val="it-IT"/>
          <w14:textFill>
            <w14:solidFill>
              <w14:srgbClr w14:val="222222"/>
            </w14:solidFill>
          </w14:textFill>
        </w:rPr>
        <w:t xml:space="preserve">€ </w:t>
      </w:r>
      <w:r>
        <w:rPr>
          <w:rFonts w:ascii="Arial" w:hAnsi="Arial"/>
          <w:outline w:val="0"/>
          <w:color w:val="212121"/>
          <w:u w:val="single"/>
          <w:shd w:val="clear" w:color="auto" w:fill="ffffff"/>
          <w:rtl w:val="0"/>
          <w:lang w:val="it-IT"/>
          <w14:textFill>
            <w14:solidFill>
              <w14:srgbClr w14:val="222222"/>
            </w14:solidFill>
          </w14:textFill>
        </w:rPr>
        <w:t>120,00</w:t>
      </w:r>
      <w:r>
        <w:rPr>
          <w:rFonts w:ascii="Arial" w:hAnsi="Arial"/>
          <w:outline w:val="0"/>
          <w:color w:val="212121"/>
          <w:shd w:val="clear" w:color="auto" w:fill="ffffff"/>
          <w:rtl w:val="0"/>
          <w:lang w:val="it-IT"/>
          <w14:textFill>
            <w14:solidFill>
              <w14:srgbClr w14:val="222222"/>
            </w14:solidFill>
          </w14:textFill>
        </w:rPr>
        <w:t xml:space="preserve"> </w:t>
      </w:r>
      <w:r>
        <w:rPr>
          <w:rFonts w:ascii="Arial Unicode MS" w:cs="Arial Unicode MS" w:hAnsi="Arial Unicode MS" w:eastAsia="Arial Unicode MS"/>
          <w:b w:val="0"/>
          <w:bCs w:val="0"/>
          <w:i w:val="0"/>
          <w:iCs w:val="0"/>
          <w:outline w:val="0"/>
          <w:color w:val="212121"/>
          <w:shd w:val="clear" w:color="auto" w:fill="ffffff"/>
          <w:rtl w:val="0"/>
          <w14:textFill>
            <w14:solidFill>
              <w14:srgbClr w14:val="222222"/>
            </w14:solidFill>
          </w14:textFill>
        </w:rPr>
        <w:br w:type="textWrapping"/>
      </w:r>
    </w:p>
    <w:p>
      <w:pPr>
        <w:pStyle w:val="Di default"/>
        <w:bidi w:val="0"/>
        <w:spacing w:after="200" w:line="276" w:lineRule="auto"/>
        <w:ind w:left="0" w:right="0" w:firstLine="0"/>
        <w:jc w:val="both"/>
        <w:rPr>
          <w:rFonts w:ascii="Arial" w:cs="Arial" w:hAnsi="Arial" w:eastAsia="Arial"/>
          <w:u w:val="single"/>
          <w:rtl w:val="0"/>
        </w:rPr>
      </w:pPr>
      <w:r>
        <w:rPr>
          <w:rFonts w:ascii="Arial" w:hAnsi="Arial"/>
          <w:b w:val="1"/>
          <w:bCs w:val="1"/>
          <w:rtl w:val="0"/>
          <w:lang w:val="it-IT"/>
        </w:rPr>
        <w:t>Iscrizioni dopo il 23 febbraio 2020</w:t>
      </w:r>
      <w:r>
        <w:rPr>
          <w:rFonts w:ascii="Arial Unicode MS" w:cs="Arial Unicode MS" w:hAnsi="Arial Unicode MS" w:eastAsia="Arial Unicode MS"/>
          <w:b w:val="0"/>
          <w:bCs w:val="0"/>
          <w:i w:val="0"/>
          <w:iCs w:val="0"/>
          <w:rtl w:val="0"/>
        </w:rPr>
        <w:br w:type="textWrapping"/>
      </w:r>
      <w:r>
        <w:rPr>
          <w:rFonts w:ascii="Arial" w:hAnsi="Arial"/>
          <w:rtl w:val="0"/>
          <w:lang w:val="it-IT"/>
        </w:rPr>
        <w:t xml:space="preserve">Costo: </w:t>
      </w:r>
      <w:r>
        <w:rPr>
          <w:rFonts w:ascii="Arial" w:hAnsi="Arial" w:hint="default"/>
          <w:u w:val="single"/>
          <w:rtl w:val="0"/>
          <w:lang w:val="it-IT"/>
        </w:rPr>
        <w:t xml:space="preserve">€ </w:t>
      </w:r>
      <w:r>
        <w:rPr>
          <w:rFonts w:ascii="Arial" w:hAnsi="Arial"/>
          <w:u w:val="single"/>
          <w:rtl w:val="0"/>
          <w:lang w:val="it-IT"/>
        </w:rPr>
        <w:t>150,00</w:t>
      </w:r>
      <w:r>
        <w:rPr>
          <w:rFonts w:ascii="Arial Unicode MS" w:cs="Arial Unicode MS" w:hAnsi="Arial Unicode MS" w:eastAsia="Arial Unicode MS"/>
          <w:b w:val="0"/>
          <w:bCs w:val="0"/>
          <w:i w:val="0"/>
          <w:iCs w:val="0"/>
          <w:u w:val="single"/>
          <w:rtl w:val="0"/>
        </w:rPr>
        <w:br w:type="textWrapping"/>
      </w:r>
    </w:p>
    <w:p>
      <w:pPr>
        <w:pStyle w:val="Di default"/>
        <w:bidi w:val="0"/>
        <w:spacing w:after="200" w:line="276" w:lineRule="auto"/>
        <w:ind w:left="0" w:right="0" w:firstLine="0"/>
        <w:jc w:val="both"/>
        <w:rPr>
          <w:rFonts w:ascii="Arial" w:cs="Arial" w:hAnsi="Arial" w:eastAsia="Arial"/>
          <w:rtl w:val="0"/>
        </w:rPr>
      </w:pPr>
      <w:r>
        <w:rPr>
          <w:rFonts w:ascii="Arial" w:hAnsi="Arial"/>
          <w:b w:val="1"/>
          <w:bCs w:val="1"/>
          <w:rtl w:val="0"/>
          <w:lang w:val="it-IT"/>
        </w:rPr>
        <w:t>Per informazioni e iscrizioni</w:t>
      </w:r>
      <w:r>
        <w:rPr>
          <w:rFonts w:ascii="Arial Unicode MS" w:cs="Arial Unicode MS" w:hAnsi="Arial Unicode MS" w:eastAsia="Arial Unicode MS"/>
          <w:b w:val="0"/>
          <w:bCs w:val="0"/>
          <w:i w:val="0"/>
          <w:iCs w:val="0"/>
          <w:rtl w:val="0"/>
        </w:rPr>
        <w:br w:type="textWrapping"/>
      </w:r>
      <w:r>
        <w:rPr>
          <w:rFonts w:ascii="Arial" w:hAnsi="Arial"/>
          <w:b w:val="1"/>
          <w:bCs w:val="1"/>
          <w:rtl w:val="0"/>
          <w:lang w:val="it-IT"/>
        </w:rPr>
        <w:t>Max Ciogli</w:t>
      </w:r>
      <w:r>
        <w:rPr>
          <w:rFonts w:ascii="Arial Unicode MS" w:cs="Arial Unicode MS" w:hAnsi="Arial Unicode MS" w:eastAsia="Arial Unicode MS"/>
          <w:b w:val="0"/>
          <w:bCs w:val="0"/>
          <w:i w:val="0"/>
          <w:iCs w:val="0"/>
          <w:rtl w:val="0"/>
        </w:rPr>
        <w:br w:type="textWrapping"/>
      </w:r>
      <w:r>
        <w:rPr>
          <w:rStyle w:val="Hyperlink.0"/>
          <w:rFonts w:ascii="Arial" w:cs="Arial" w:hAnsi="Arial" w:eastAsia="Arial"/>
          <w:rtl w:val="0"/>
        </w:rPr>
        <w:fldChar w:fldCharType="begin" w:fldLock="0"/>
      </w:r>
      <w:r>
        <w:rPr>
          <w:rStyle w:val="Hyperlink.0"/>
          <w:rFonts w:ascii="Arial" w:cs="Arial" w:hAnsi="Arial" w:eastAsia="Arial"/>
          <w:rtl w:val="0"/>
        </w:rPr>
        <w:instrText xml:space="preserve"> HYPERLINK "mailto:artestudio360@gmail.com"</w:instrText>
      </w:r>
      <w:r>
        <w:rPr>
          <w:rStyle w:val="Hyperlink.0"/>
          <w:rFonts w:ascii="Arial" w:cs="Arial" w:hAnsi="Arial" w:eastAsia="Arial"/>
          <w:rtl w:val="0"/>
        </w:rPr>
        <w:fldChar w:fldCharType="separate" w:fldLock="0"/>
      </w:r>
      <w:r>
        <w:rPr>
          <w:rStyle w:val="Hyperlink.0"/>
          <w:rFonts w:ascii="Arial" w:hAnsi="Arial"/>
          <w:rtl w:val="0"/>
          <w:lang w:val="it-IT"/>
        </w:rPr>
        <w:t>a</w:t>
      </w:r>
      <w:r>
        <w:rPr>
          <w:rStyle w:val="Hyperlink.0"/>
          <w:rFonts w:ascii="Arial" w:hAnsi="Arial"/>
          <w:rtl w:val="0"/>
          <w:lang w:val="pt-PT"/>
        </w:rPr>
        <w:t>rtestudio360@gmail.com</w:t>
      </w:r>
      <w:r>
        <w:rPr>
          <w:rFonts w:ascii="Arial" w:cs="Arial" w:hAnsi="Arial" w:eastAsia="Arial"/>
          <w:rtl w:val="0"/>
        </w:rPr>
        <w:fldChar w:fldCharType="end" w:fldLock="0"/>
      </w:r>
      <w:r>
        <w:rPr>
          <w:rFonts w:ascii="Arial Unicode MS" w:cs="Arial Unicode MS" w:hAnsi="Arial Unicode MS" w:eastAsia="Arial Unicode MS"/>
          <w:b w:val="0"/>
          <w:bCs w:val="0"/>
          <w:i w:val="0"/>
          <w:iCs w:val="0"/>
          <w:rtl w:val="0"/>
        </w:rPr>
        <w:br w:type="textWrapping"/>
      </w:r>
      <w:r>
        <w:rPr>
          <w:rFonts w:ascii="Arial" w:hAnsi="Arial"/>
          <w:rtl w:val="0"/>
          <w:lang w:val="it-IT"/>
        </w:rPr>
        <w:t xml:space="preserve">WhatsApp </w:t>
      </w:r>
      <w:r>
        <w:rPr>
          <w:rFonts w:ascii="Arial" w:hAnsi="Arial"/>
          <w:rtl w:val="0"/>
        </w:rPr>
        <w:t>+5491132066047</w:t>
      </w:r>
    </w:p>
    <w:p>
      <w:pPr>
        <w:pStyle w:val="Di default"/>
        <w:suppressAutoHyphens w:val="1"/>
        <w:bidi w:val="0"/>
        <w:ind w:left="0" w:right="0" w:firstLine="0"/>
        <w:jc w:val="left"/>
        <w:rPr>
          <w:rtl w:val="0"/>
        </w:rPr>
      </w:pPr>
      <w:r>
        <w:rPr>
          <w:rFonts w:ascii="Arial" w:hAnsi="Arial"/>
          <w:b w:val="1"/>
          <w:bCs w:val="1"/>
          <w:u w:color="3f3f3f"/>
          <w:rtl w:val="0"/>
          <w:lang w:val="it-IT"/>
        </w:rPr>
        <w:t>Ufficio Stampa</w:t>
      </w:r>
      <w:r>
        <w:rPr>
          <w:rFonts w:ascii="Arial Unicode MS" w:cs="Arial Unicode MS" w:hAnsi="Arial Unicode MS" w:eastAsia="Arial Unicode MS"/>
          <w:b w:val="0"/>
          <w:bCs w:val="0"/>
          <w:i w:val="0"/>
          <w:iCs w:val="0"/>
          <w:u w:color="3f3f3f"/>
          <w:rtl w:val="0"/>
          <w:lang w:val="it-IT"/>
        </w:rPr>
        <w:br w:type="textWrapping"/>
      </w:r>
      <w:r>
        <w:rPr>
          <w:rFonts w:ascii="Arial" w:hAnsi="Arial"/>
          <w:b w:val="1"/>
          <w:bCs w:val="1"/>
          <w:u w:color="3f3f3f"/>
          <w:rtl w:val="0"/>
          <w:lang w:val="it-IT"/>
        </w:rPr>
        <w:t>Roberta Melasecca</w:t>
      </w:r>
      <w:r>
        <w:rPr>
          <w:rFonts w:ascii="Arial Unicode MS" w:cs="Arial Unicode MS" w:hAnsi="Arial Unicode MS" w:eastAsia="Arial Unicode MS"/>
          <w:b w:val="0"/>
          <w:bCs w:val="0"/>
          <w:i w:val="0"/>
          <w:iCs w:val="0"/>
          <w:u w:color="3f3f3f"/>
          <w:rtl w:val="0"/>
          <w:lang w:val="it-IT"/>
        </w:rPr>
        <w:br w:type="textWrapping"/>
      </w:r>
      <w:r>
        <w:rPr>
          <w:rFonts w:ascii="Arial" w:hAnsi="Arial"/>
          <w:b w:val="1"/>
          <w:bCs w:val="1"/>
          <w:u w:color="3f3f3f"/>
          <w:rtl w:val="0"/>
          <w:lang w:val="it-IT"/>
        </w:rPr>
        <w:t>Melasecca PressOffice</w:t>
      </w:r>
      <w:r>
        <w:rPr>
          <w:rFonts w:ascii="Arial" w:hAnsi="Arial"/>
          <w:b w:val="1"/>
          <w:bCs w:val="1"/>
          <w:u w:color="3f3f3f"/>
          <w:rtl w:val="0"/>
          <w:lang w:val="it-IT"/>
        </w:rPr>
        <w:t xml:space="preserve"> - Interno 14 next</w:t>
      </w:r>
      <w:r>
        <w:rPr>
          <w:rFonts w:ascii="Arial Unicode MS" w:cs="Arial Unicode MS" w:hAnsi="Arial Unicode MS" w:eastAsia="Arial Unicode MS"/>
          <w:b w:val="0"/>
          <w:bCs w:val="0"/>
          <w:i w:val="0"/>
          <w:iCs w:val="0"/>
          <w:u w:color="3f3f3f"/>
          <w:rtl w:val="0"/>
          <w:lang w:val="it-IT"/>
        </w:rPr>
        <w:br w:type="textWrapping"/>
      </w:r>
      <w:r>
        <w:rPr>
          <w:rFonts w:ascii="Arial" w:hAnsi="Arial"/>
          <w:u w:color="3f3f3f"/>
          <w:rtl w:val="0"/>
          <w:lang w:val="it-IT"/>
        </w:rPr>
        <w:t>tel 3494945612</w:t>
      </w:r>
      <w:r>
        <w:rPr>
          <w:rFonts w:ascii="Arial" w:hAnsi="Arial"/>
          <w:u w:color="3f3f3f"/>
          <w:rtl w:val="0"/>
          <w:lang w:val="it-IT"/>
        </w:rPr>
        <w:t xml:space="preserve"> - </w:t>
      </w:r>
      <w:r>
        <w:rPr>
          <w:rFonts w:ascii="Arial" w:cs="Arial" w:hAnsi="Arial" w:eastAsia="Arial"/>
          <w:u w:color="3f3f3f"/>
          <w:rtl w:val="0"/>
          <w:lang w:val="it-IT"/>
        </w:rPr>
        <w:fldChar w:fldCharType="begin" w:fldLock="0"/>
      </w:r>
      <w:r>
        <w:rPr>
          <w:rFonts w:ascii="Arial" w:cs="Arial" w:hAnsi="Arial" w:eastAsia="Arial"/>
          <w:u w:color="3f3f3f"/>
          <w:rtl w:val="0"/>
          <w:lang w:val="it-IT"/>
        </w:rPr>
        <w:instrText xml:space="preserve"> HYPERLINK "mailto:roberta.melasecca@gmail.com"</w:instrText>
      </w:r>
      <w:r>
        <w:rPr>
          <w:rFonts w:ascii="Arial" w:cs="Arial" w:hAnsi="Arial" w:eastAsia="Arial"/>
          <w:u w:color="3f3f3f"/>
          <w:rtl w:val="0"/>
          <w:lang w:val="it-IT"/>
        </w:rPr>
        <w:fldChar w:fldCharType="separate" w:fldLock="0"/>
      </w:r>
      <w:r>
        <w:rPr>
          <w:rFonts w:ascii="Arial" w:hAnsi="Arial"/>
          <w:u w:color="3f3f3f"/>
          <w:rtl w:val="0"/>
          <w:lang w:val="it-IT"/>
        </w:rPr>
        <w:t>roberta.melasecca@gmail.com</w:t>
      </w:r>
      <w:r>
        <w:rPr>
          <w:rFonts w:ascii="Arial" w:cs="Arial" w:hAnsi="Arial" w:eastAsia="Arial"/>
          <w:u w:color="3f3f3f"/>
          <w:rtl w:val="0"/>
          <w:lang w:val="it-IT"/>
        </w:rPr>
        <w:fldChar w:fldCharType="end" w:fldLock="0"/>
      </w:r>
      <w:r>
        <w:rPr>
          <w:rFonts w:ascii="Arial Unicode MS" w:cs="Arial Unicode MS" w:hAnsi="Arial Unicode MS" w:eastAsia="Arial Unicode MS"/>
          <w:b w:val="0"/>
          <w:bCs w:val="0"/>
          <w:i w:val="0"/>
          <w:iCs w:val="0"/>
          <w:u w:color="3f3f3f"/>
          <w:rtl w:val="0"/>
          <w:lang w:val="it-IT"/>
        </w:rPr>
        <w:br w:type="textWrapping"/>
      </w:r>
      <w:r>
        <w:rPr>
          <w:rFonts w:ascii="Arial" w:cs="Arial" w:hAnsi="Arial" w:eastAsia="Arial"/>
          <w:u w:color="3f3f3f"/>
          <w:rtl w:val="0"/>
          <w:lang w:val="it-IT"/>
        </w:rPr>
        <w:fldChar w:fldCharType="begin" w:fldLock="0"/>
      </w:r>
      <w:r>
        <w:rPr>
          <w:rFonts w:ascii="Arial" w:cs="Arial" w:hAnsi="Arial" w:eastAsia="Arial"/>
          <w:u w:color="3f3f3f"/>
          <w:rtl w:val="0"/>
          <w:lang w:val="it-IT"/>
        </w:rPr>
        <w:instrText xml:space="preserve"> HYPERLINK "http://www.melaseccapressoffice.it"</w:instrText>
      </w:r>
      <w:r>
        <w:rPr>
          <w:rFonts w:ascii="Arial" w:cs="Arial" w:hAnsi="Arial" w:eastAsia="Arial"/>
          <w:u w:color="3f3f3f"/>
          <w:rtl w:val="0"/>
          <w:lang w:val="it-IT"/>
        </w:rPr>
        <w:fldChar w:fldCharType="separate" w:fldLock="0"/>
      </w:r>
      <w:r>
        <w:rPr>
          <w:rFonts w:ascii="Arial" w:hAnsi="Arial"/>
          <w:u w:color="3f3f3f"/>
          <w:rtl w:val="0"/>
          <w:lang w:val="it-IT"/>
        </w:rPr>
        <w:t>www.melaseccapressoffice.it</w:t>
      </w:r>
      <w:r>
        <w:rPr>
          <w:rFonts w:ascii="Arial" w:cs="Arial" w:hAnsi="Arial" w:eastAsia="Arial"/>
          <w:u w:color="3f3f3f"/>
          <w:rtl w:val="0"/>
          <w:lang w:val="it-IT"/>
        </w:rPr>
        <w:fldChar w:fldCharType="end" w:fldLock="0"/>
      </w:r>
      <w:r>
        <w:rPr>
          <w:rFonts w:ascii="Arial" w:hAnsi="Arial"/>
          <w:b w:val="1"/>
          <w:bCs w:val="1"/>
          <w:u w:color="3f3f3f"/>
          <w:rtl w:val="0"/>
          <w:lang w:val="it-IT"/>
        </w:rPr>
        <w:t xml:space="preserve"> - </w:t>
      </w:r>
      <w:r>
        <w:rPr>
          <w:rStyle w:val="Hyperlink.1"/>
          <w:rFonts w:ascii="Arial" w:cs="Arial" w:hAnsi="Arial" w:eastAsia="Arial"/>
          <w:u w:val="none" w:color="0563c1"/>
          <w:rtl w:val="0"/>
          <w:lang w:val="it-IT"/>
        </w:rPr>
        <w:fldChar w:fldCharType="begin" w:fldLock="0"/>
      </w:r>
      <w:r>
        <w:rPr>
          <w:rStyle w:val="Hyperlink.1"/>
          <w:rFonts w:ascii="Arial" w:cs="Arial" w:hAnsi="Arial" w:eastAsia="Arial"/>
          <w:u w:val="none" w:color="0563c1"/>
          <w:rtl w:val="0"/>
          <w:lang w:val="it-IT"/>
        </w:rPr>
        <w:instrText xml:space="preserve"> HYPERLINK "http://www.interno14next.it"</w:instrText>
      </w:r>
      <w:r>
        <w:rPr>
          <w:rStyle w:val="Hyperlink.1"/>
          <w:rFonts w:ascii="Arial" w:cs="Arial" w:hAnsi="Arial" w:eastAsia="Arial"/>
          <w:u w:val="none" w:color="0563c1"/>
          <w:rtl w:val="0"/>
          <w:lang w:val="it-IT"/>
        </w:rPr>
        <w:fldChar w:fldCharType="separate" w:fldLock="0"/>
      </w:r>
      <w:r>
        <w:rPr>
          <w:rStyle w:val="Hyperlink.1"/>
          <w:rFonts w:ascii="Arial" w:hAnsi="Arial"/>
          <w:u w:val="none" w:color="0563c1"/>
          <w:rtl w:val="0"/>
          <w:lang w:val="it-IT"/>
        </w:rPr>
        <w:t>www.interno14next.it</w:t>
      </w:r>
      <w:r>
        <w:rPr>
          <w:rFonts w:ascii="Arial" w:cs="Arial" w:hAnsi="Arial" w:eastAsia="Arial"/>
          <w:u w:color="3f3f3f"/>
          <w:rtl w:val="0"/>
          <w:lang w:val="it-IT"/>
        </w:rPr>
        <w:fldChar w:fldCharType="end" w:fldLock="0"/>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tabs>
        <w:tab w:val="center" w:pos="4819"/>
        <w:tab w:val="right" w:pos="9638"/>
        <w:tab w:val="clear" w:pos="9020"/>
      </w:tabs>
      <w:jc w:val="left"/>
    </w:pPr>
    <w:r>
      <w:drawing>
        <wp:inline distT="0" distB="0" distL="0" distR="0">
          <wp:extent cx="1222730" cy="61136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20200119_132842_0000.png"/>
                  <pic:cNvPicPr>
                    <a:picLocks noChangeAspect="1"/>
                  </pic:cNvPicPr>
                </pic:nvPicPr>
                <pic:blipFill>
                  <a:blip r:embed="rId1">
                    <a:extLst/>
                  </a:blip>
                  <a:stretch>
                    <a:fillRect/>
                  </a:stretch>
                </pic:blipFill>
                <pic:spPr>
                  <a:xfrm>
                    <a:off x="0" y="0"/>
                    <a:ext cx="1222730" cy="611365"/>
                  </a:xfrm>
                  <a:prstGeom prst="rect">
                    <a:avLst/>
                  </a:prstGeom>
                  <a:ln w="12700" cap="flat">
                    <a:noFill/>
                    <a:miter lim="400000"/>
                  </a:ln>
                  <a:effectLst/>
                </pic:spPr>
              </pic:pic>
            </a:graphicData>
          </a:graphic>
        </wp:inline>
      </w:drawing>
    </w:r>
    <w:r>
      <w:tab/>
    </w:r>
    <w:r>
      <w:drawing>
        <wp:inline distT="0" distB="0" distL="0" distR="0">
          <wp:extent cx="756907" cy="74116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rtestudio.jpg"/>
                  <pic:cNvPicPr>
                    <a:picLocks noChangeAspect="1"/>
                  </pic:cNvPicPr>
                </pic:nvPicPr>
                <pic:blipFill>
                  <a:blip r:embed="rId2">
                    <a:extLst/>
                  </a:blip>
                  <a:stretch>
                    <a:fillRect/>
                  </a:stretch>
                </pic:blipFill>
                <pic:spPr>
                  <a:xfrm>
                    <a:off x="0" y="0"/>
                    <a:ext cx="756907" cy="741163"/>
                  </a:xfrm>
                  <a:prstGeom prst="rect">
                    <a:avLst/>
                  </a:prstGeom>
                  <a:ln w="12700" cap="flat">
                    <a:noFill/>
                    <a:miter lim="400000"/>
                  </a:ln>
                  <a:effectLst/>
                </pic:spPr>
              </pic:pic>
            </a:graphicData>
          </a:graphic>
        </wp:inline>
      </w:drawing>
    </w:r>
    <w:r>
      <w:tab/>
    </w:r>
    <w:r>
      <w:drawing>
        <wp:inline distT="0" distB="0" distL="0" distR="0">
          <wp:extent cx="1945817" cy="577286"/>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logo.png"/>
                  <pic:cNvPicPr>
                    <a:picLocks noChangeAspect="1"/>
                  </pic:cNvPicPr>
                </pic:nvPicPr>
                <pic:blipFill>
                  <a:blip r:embed="rId3">
                    <a:extLst/>
                  </a:blip>
                  <a:stretch>
                    <a:fillRect/>
                  </a:stretch>
                </pic:blipFill>
                <pic:spPr>
                  <a:xfrm>
                    <a:off x="0" y="0"/>
                    <a:ext cx="1945817" cy="577286"/>
                  </a:xfrm>
                  <a:prstGeom prst="rect">
                    <a:avLst/>
                  </a:prstGeom>
                  <a:ln w="12700" cap="flat">
                    <a:noFill/>
                    <a:miter lim="400000"/>
                  </a:ln>
                  <a:effectLst/>
                </pic:spPr>
              </pic:pic>
            </a:graphicData>
          </a:graphic>
        </wp:inline>
      </w:drawing>
    </w:r>
  </w:p>
  <w:p>
    <w:pPr>
      <w:pStyle w:val="Intestazione e piè di pagina"/>
      <w:tabs>
        <w:tab w:val="center" w:pos="4819"/>
        <w:tab w:val="right" w:pos="9638"/>
        <w:tab w:val="clear" w:pos="9020"/>
      </w:tabs>
      <w:jc w:val="left"/>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it-IT"/>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u w:val="none"/>
    </w:rPr>
  </w:style>
  <w:style w:type="character" w:styleId="Hyperlink.1">
    <w:name w:val="Hyperlink.1"/>
    <w:basedOn w:val="Link"/>
    <w:next w:val="Hyperlink.1"/>
    <w:rPr>
      <w:u w:val="none" w:color="0563c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jpeg"/><Relationship Id="rId3"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